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0146C" w14:textId="441A0E54" w:rsidR="00AD7EED" w:rsidRPr="007C3538" w:rsidRDefault="00673EE9" w:rsidP="00AD7EED">
      <w:pPr>
        <w:pStyle w:val="Header"/>
        <w:tabs>
          <w:tab w:val="clear" w:pos="8306"/>
          <w:tab w:val="right" w:pos="7088"/>
          <w:tab w:val="right" w:pos="9781"/>
        </w:tabs>
        <w:rPr>
          <w:rFonts w:ascii="Arial" w:hAnsi="Arial" w:cs="Arial"/>
          <w:b/>
          <w:bCs/>
          <w:sz w:val="28"/>
          <w:szCs w:val="28"/>
        </w:rPr>
      </w:pPr>
      <w:r w:rsidRPr="007C3538">
        <w:rPr>
          <w:rFonts w:ascii="Arial" w:hAnsi="Arial" w:cs="Arial"/>
          <w:b/>
          <w:bCs/>
          <w:sz w:val="28"/>
        </w:rPr>
        <w:t>3GPP TSG RAN WG1 #12</w:t>
      </w:r>
      <w:r w:rsidR="00087A2B">
        <w:rPr>
          <w:rFonts w:ascii="Arial" w:hAnsi="Arial" w:cs="Arial"/>
          <w:b/>
          <w:bCs/>
          <w:sz w:val="28"/>
        </w:rPr>
        <w:t>3</w:t>
      </w:r>
      <w:r w:rsidR="00AD7EED" w:rsidRPr="007C3538">
        <w:rPr>
          <w:rFonts w:ascii="Arial" w:hAnsi="Arial" w:cs="Arial"/>
          <w:b/>
          <w:bCs/>
          <w:sz w:val="28"/>
          <w:szCs w:val="28"/>
        </w:rPr>
        <w:tab/>
      </w:r>
      <w:r w:rsidR="00AD7EED" w:rsidRPr="007C3538">
        <w:rPr>
          <w:rFonts w:ascii="Arial" w:hAnsi="Arial" w:cs="Arial"/>
          <w:b/>
          <w:bCs/>
          <w:sz w:val="28"/>
          <w:szCs w:val="28"/>
        </w:rPr>
        <w:tab/>
      </w:r>
      <w:r w:rsidRPr="007C3538">
        <w:rPr>
          <w:rFonts w:ascii="Arial" w:hAnsi="Arial" w:cs="Arial"/>
          <w:b/>
          <w:bCs/>
          <w:sz w:val="28"/>
          <w:szCs w:val="28"/>
        </w:rPr>
        <w:tab/>
      </w:r>
      <w:r w:rsidR="00796F92" w:rsidRPr="00796F92">
        <w:rPr>
          <w:rFonts w:ascii="Arial" w:hAnsi="Arial" w:cs="Arial"/>
          <w:b/>
          <w:bCs/>
          <w:sz w:val="28"/>
          <w:szCs w:val="28"/>
        </w:rPr>
        <w:t>R1-2508797</w:t>
      </w:r>
    </w:p>
    <w:p w14:paraId="6F6C699E" w14:textId="40A8D508" w:rsidR="00E959D4" w:rsidRPr="007C3538" w:rsidRDefault="00D976A3" w:rsidP="00E959D4">
      <w:pPr>
        <w:tabs>
          <w:tab w:val="center" w:pos="4536"/>
          <w:tab w:val="right" w:pos="9072"/>
        </w:tabs>
        <w:rPr>
          <w:rFonts w:ascii="Arial" w:eastAsia="MS Mincho" w:hAnsi="Arial" w:cs="Arial"/>
          <w:b/>
          <w:bCs/>
          <w:sz w:val="28"/>
          <w:lang w:eastAsia="ja-JP"/>
        </w:rPr>
      </w:pPr>
      <w:r w:rsidRPr="00172A75">
        <w:rPr>
          <w:rFonts w:ascii="Arial" w:hAnsi="Arial" w:cs="Arial"/>
          <w:b/>
          <w:bCs/>
          <w:sz w:val="28"/>
          <w:lang w:val="en-US"/>
        </w:rPr>
        <w:t>Dallas</w:t>
      </w:r>
      <w:r w:rsidR="00B76C4A" w:rsidRPr="00172A75">
        <w:rPr>
          <w:rFonts w:ascii="Arial" w:hAnsi="Arial" w:cs="Arial"/>
          <w:b/>
          <w:bCs/>
          <w:sz w:val="28"/>
          <w:lang w:val="en-US"/>
        </w:rPr>
        <w:t xml:space="preserve">, </w:t>
      </w:r>
      <w:r w:rsidRPr="00172A75">
        <w:rPr>
          <w:rFonts w:ascii="Arial" w:hAnsi="Arial" w:cs="Arial"/>
          <w:b/>
          <w:bCs/>
          <w:sz w:val="28"/>
          <w:lang w:val="en-US"/>
        </w:rPr>
        <w:t>USA</w:t>
      </w:r>
      <w:r w:rsidR="00B76C4A" w:rsidRPr="00172A75">
        <w:rPr>
          <w:rFonts w:ascii="Arial" w:hAnsi="Arial" w:cs="Arial"/>
          <w:b/>
          <w:bCs/>
          <w:sz w:val="28"/>
          <w:lang w:val="en-US"/>
        </w:rPr>
        <w:t xml:space="preserve">, </w:t>
      </w:r>
      <w:r w:rsidRPr="00172A75">
        <w:rPr>
          <w:rFonts w:ascii="Arial" w:hAnsi="Arial" w:cs="Arial"/>
          <w:b/>
          <w:bCs/>
          <w:sz w:val="28"/>
          <w:lang w:val="en-US"/>
        </w:rPr>
        <w:t>Nov</w:t>
      </w:r>
      <w:r w:rsidR="00B76C4A" w:rsidRPr="00172A75">
        <w:rPr>
          <w:rFonts w:ascii="Arial" w:hAnsi="Arial" w:cs="Arial" w:hint="eastAsia"/>
          <w:b/>
          <w:bCs/>
          <w:sz w:val="28"/>
          <w:lang w:val="en-US"/>
        </w:rPr>
        <w:t xml:space="preserve"> 1</w:t>
      </w:r>
      <w:r w:rsidRPr="00172A75">
        <w:rPr>
          <w:rFonts w:ascii="Arial" w:hAnsi="Arial" w:cs="Arial"/>
          <w:b/>
          <w:bCs/>
          <w:sz w:val="28"/>
          <w:lang w:val="en-US"/>
        </w:rPr>
        <w:t>7</w:t>
      </w:r>
      <w:r w:rsidR="00B76C4A" w:rsidRPr="00172A75">
        <w:rPr>
          <w:rFonts w:ascii="Arial" w:hAnsi="Arial" w:cs="Arial" w:hint="eastAsia"/>
          <w:b/>
          <w:bCs/>
          <w:sz w:val="28"/>
          <w:lang w:val="en-US"/>
        </w:rPr>
        <w:t>th</w:t>
      </w:r>
      <w:r w:rsidR="00B76C4A" w:rsidRPr="00172A75">
        <w:rPr>
          <w:rFonts w:ascii="Arial" w:hAnsi="Arial" w:cs="Arial"/>
          <w:b/>
          <w:bCs/>
          <w:sz w:val="28"/>
          <w:lang w:val="en-US"/>
        </w:rPr>
        <w:t xml:space="preserve"> – </w:t>
      </w:r>
      <w:r w:rsidRPr="00172A75">
        <w:rPr>
          <w:rFonts w:ascii="Arial" w:hAnsi="Arial" w:cs="Arial"/>
          <w:b/>
          <w:bCs/>
          <w:sz w:val="28"/>
          <w:lang w:val="en-US"/>
        </w:rPr>
        <w:t>21st</w:t>
      </w:r>
      <w:r w:rsidR="00B76C4A" w:rsidRPr="00172A75">
        <w:rPr>
          <w:rFonts w:ascii="Arial" w:hAnsi="Arial" w:cs="Arial"/>
          <w:b/>
          <w:bCs/>
          <w:sz w:val="28"/>
          <w:lang w:val="en-US"/>
        </w:rPr>
        <w:t>, 2025</w:t>
      </w:r>
    </w:p>
    <w:p w14:paraId="2D1CD24D" w14:textId="77777777" w:rsidR="00277224" w:rsidRPr="007C3538" w:rsidRDefault="00277224" w:rsidP="00277224"/>
    <w:p w14:paraId="45BCB036" w14:textId="77777777" w:rsidR="00277224" w:rsidRPr="007C3538" w:rsidRDefault="00277224" w:rsidP="00277224">
      <w:pPr>
        <w:spacing w:after="60"/>
        <w:ind w:left="1985" w:hanging="1985"/>
        <w:rPr>
          <w:rFonts w:ascii="Arial" w:hAnsi="Arial" w:cs="Arial"/>
          <w:bCs/>
          <w:color w:val="000000" w:themeColor="text1"/>
          <w:sz w:val="22"/>
          <w:szCs w:val="22"/>
        </w:rPr>
      </w:pPr>
      <w:r w:rsidRPr="007C3538">
        <w:rPr>
          <w:rFonts w:ascii="Arial" w:hAnsi="Arial" w:cs="Arial"/>
          <w:b/>
          <w:color w:val="000000" w:themeColor="text1"/>
          <w:sz w:val="22"/>
          <w:szCs w:val="22"/>
        </w:rPr>
        <w:t>Agenda item:</w:t>
      </w:r>
      <w:r w:rsidRPr="007C3538">
        <w:rPr>
          <w:rFonts w:ascii="Arial" w:hAnsi="Arial" w:cs="Arial"/>
          <w:b/>
          <w:color w:val="000000" w:themeColor="text1"/>
          <w:sz w:val="22"/>
          <w:szCs w:val="22"/>
        </w:rPr>
        <w:tab/>
      </w:r>
      <w:r w:rsidR="002B60C8" w:rsidRPr="007C3538">
        <w:rPr>
          <w:rFonts w:ascii="Arial" w:hAnsi="Arial" w:cs="Arial"/>
          <w:color w:val="000000" w:themeColor="text1"/>
          <w:sz w:val="22"/>
          <w:szCs w:val="22"/>
        </w:rPr>
        <w:t>10.</w:t>
      </w:r>
      <w:r w:rsidR="00B76C4A" w:rsidRPr="007C3538">
        <w:rPr>
          <w:rFonts w:ascii="Arial" w:hAnsi="Arial" w:cs="Arial"/>
          <w:color w:val="000000" w:themeColor="text1"/>
          <w:sz w:val="22"/>
          <w:szCs w:val="22"/>
        </w:rPr>
        <w:t>4</w:t>
      </w:r>
      <w:r w:rsidR="0020184A" w:rsidRPr="0020184A">
        <w:rPr>
          <w:rFonts w:ascii="Arial" w:hAnsi="Arial" w:cs="Arial" w:hint="eastAsia"/>
          <w:color w:val="000000" w:themeColor="text1"/>
          <w:sz w:val="22"/>
          <w:szCs w:val="22"/>
        </w:rPr>
        <w:t>.</w:t>
      </w:r>
      <w:r w:rsidR="0020184A" w:rsidRPr="0020184A">
        <w:rPr>
          <w:rFonts w:ascii="Arial" w:hAnsi="Arial" w:cs="Arial"/>
          <w:color w:val="000000" w:themeColor="text1"/>
          <w:sz w:val="22"/>
          <w:szCs w:val="22"/>
        </w:rPr>
        <w:t>1</w:t>
      </w:r>
    </w:p>
    <w:p w14:paraId="72C0D218" w14:textId="77777777" w:rsidR="00277224" w:rsidRPr="007C3538" w:rsidRDefault="00277224" w:rsidP="00277224">
      <w:pPr>
        <w:spacing w:after="60"/>
        <w:ind w:left="1985" w:hanging="1985"/>
        <w:rPr>
          <w:rFonts w:ascii="Arial" w:hAnsi="Arial" w:cs="Arial"/>
          <w:bCs/>
          <w:color w:val="000000" w:themeColor="text1"/>
          <w:sz w:val="22"/>
          <w:szCs w:val="22"/>
        </w:rPr>
      </w:pPr>
      <w:r w:rsidRPr="007C3538">
        <w:rPr>
          <w:rFonts w:ascii="Arial" w:hAnsi="Arial" w:cs="Arial"/>
          <w:b/>
          <w:color w:val="000000" w:themeColor="text1"/>
          <w:sz w:val="22"/>
          <w:szCs w:val="22"/>
        </w:rPr>
        <w:t>Title:</w:t>
      </w:r>
      <w:r w:rsidRPr="007C3538">
        <w:rPr>
          <w:rFonts w:ascii="Arial" w:hAnsi="Arial" w:cs="Arial"/>
          <w:b/>
          <w:color w:val="000000" w:themeColor="text1"/>
          <w:sz w:val="22"/>
          <w:szCs w:val="22"/>
        </w:rPr>
        <w:tab/>
      </w:r>
      <w:r w:rsidRPr="007C3538">
        <w:rPr>
          <w:rFonts w:ascii="Arial" w:hAnsi="Arial" w:cs="Arial"/>
          <w:color w:val="000000" w:themeColor="text1"/>
          <w:sz w:val="22"/>
          <w:szCs w:val="22"/>
        </w:rPr>
        <w:t>Discussion on</w:t>
      </w:r>
      <w:r w:rsidR="00793D07" w:rsidRPr="007C3538">
        <w:rPr>
          <w:rFonts w:ascii="Arial" w:hAnsi="Arial" w:cs="Arial"/>
          <w:color w:val="000000" w:themeColor="text1"/>
          <w:sz w:val="22"/>
          <w:szCs w:val="22"/>
        </w:rPr>
        <w:t xml:space="preserve"> </w:t>
      </w:r>
      <w:r w:rsidR="00766FAF">
        <w:rPr>
          <w:rFonts w:ascii="Arial" w:hAnsi="Arial" w:cs="Arial"/>
          <w:color w:val="000000" w:themeColor="text1"/>
          <w:sz w:val="22"/>
          <w:szCs w:val="22"/>
        </w:rPr>
        <w:t>C</w:t>
      </w:r>
      <w:r w:rsidR="0000174D" w:rsidRPr="007C3538">
        <w:rPr>
          <w:rFonts w:ascii="Arial" w:hAnsi="Arial" w:cs="Arial"/>
          <w:color w:val="000000" w:themeColor="text1"/>
          <w:sz w:val="22"/>
          <w:szCs w:val="22"/>
        </w:rPr>
        <w:t xml:space="preserve">overage </w:t>
      </w:r>
      <w:r w:rsidR="00766FAF">
        <w:rPr>
          <w:rFonts w:ascii="Arial" w:hAnsi="Arial" w:cs="Arial"/>
          <w:color w:val="000000" w:themeColor="text1"/>
          <w:sz w:val="22"/>
          <w:szCs w:val="22"/>
        </w:rPr>
        <w:t>E</w:t>
      </w:r>
      <w:r w:rsidR="0000174D" w:rsidRPr="007C3538">
        <w:rPr>
          <w:rFonts w:ascii="Arial" w:hAnsi="Arial" w:cs="Arial"/>
          <w:color w:val="000000" w:themeColor="text1"/>
          <w:sz w:val="22"/>
          <w:szCs w:val="22"/>
        </w:rPr>
        <w:t>nhancement</w:t>
      </w:r>
      <w:r w:rsidRPr="007C3538">
        <w:rPr>
          <w:rFonts w:ascii="Arial" w:hAnsi="Arial" w:cs="Arial"/>
          <w:color w:val="000000" w:themeColor="text1"/>
          <w:sz w:val="22"/>
          <w:szCs w:val="22"/>
        </w:rPr>
        <w:t xml:space="preserve"> </w:t>
      </w:r>
    </w:p>
    <w:p w14:paraId="6A48D1AF" w14:textId="77777777" w:rsidR="00277224" w:rsidRPr="007C3538" w:rsidRDefault="00277224" w:rsidP="00277224">
      <w:pPr>
        <w:spacing w:after="60"/>
        <w:ind w:left="1985" w:hanging="1985"/>
        <w:rPr>
          <w:rFonts w:ascii="Arial" w:hAnsi="Arial" w:cs="Arial"/>
          <w:bCs/>
          <w:color w:val="000000" w:themeColor="text1"/>
          <w:sz w:val="22"/>
          <w:szCs w:val="22"/>
        </w:rPr>
      </w:pPr>
      <w:r w:rsidRPr="007C3538">
        <w:rPr>
          <w:rFonts w:ascii="Arial" w:hAnsi="Arial" w:cs="Arial"/>
          <w:b/>
          <w:color w:val="000000" w:themeColor="text1"/>
          <w:sz w:val="22"/>
          <w:szCs w:val="22"/>
        </w:rPr>
        <w:t>Source:</w:t>
      </w:r>
      <w:r w:rsidRPr="007C3538">
        <w:rPr>
          <w:rFonts w:ascii="Arial" w:hAnsi="Arial" w:cs="Arial"/>
          <w:bCs/>
          <w:color w:val="000000" w:themeColor="text1"/>
          <w:sz w:val="22"/>
          <w:szCs w:val="22"/>
        </w:rPr>
        <w:tab/>
      </w:r>
      <w:r w:rsidRPr="007C3538">
        <w:rPr>
          <w:rFonts w:ascii="Arial" w:hAnsi="Arial" w:cs="Arial"/>
          <w:color w:val="000000" w:themeColor="text1"/>
          <w:sz w:val="22"/>
          <w:szCs w:val="22"/>
        </w:rPr>
        <w:t>Samsung</w:t>
      </w:r>
      <w:r w:rsidRPr="007C3538">
        <w:rPr>
          <w:rFonts w:ascii="Arial" w:hAnsi="Arial" w:cs="Arial"/>
          <w:bCs/>
          <w:color w:val="000000" w:themeColor="text1"/>
          <w:sz w:val="22"/>
          <w:szCs w:val="22"/>
        </w:rPr>
        <w:t xml:space="preserve"> </w:t>
      </w:r>
    </w:p>
    <w:p w14:paraId="06A1273B" w14:textId="77777777" w:rsidR="00277224" w:rsidRPr="007C3538" w:rsidRDefault="00277224" w:rsidP="00277224">
      <w:pPr>
        <w:spacing w:after="60"/>
        <w:ind w:left="1985" w:hanging="1985"/>
        <w:rPr>
          <w:rFonts w:ascii="Arial" w:hAnsi="Arial" w:cs="Arial"/>
          <w:bCs/>
          <w:color w:val="000000" w:themeColor="text1"/>
          <w:sz w:val="22"/>
          <w:szCs w:val="22"/>
        </w:rPr>
      </w:pPr>
      <w:r w:rsidRPr="007C3538">
        <w:rPr>
          <w:rFonts w:ascii="Arial" w:hAnsi="Arial" w:cs="Arial"/>
          <w:b/>
          <w:color w:val="000000" w:themeColor="text1"/>
          <w:sz w:val="22"/>
          <w:szCs w:val="22"/>
        </w:rPr>
        <w:t>Document for:</w:t>
      </w:r>
      <w:r w:rsidRPr="007C3538">
        <w:rPr>
          <w:rFonts w:ascii="Arial" w:hAnsi="Arial" w:cs="Arial"/>
          <w:bCs/>
          <w:color w:val="000000" w:themeColor="text1"/>
          <w:sz w:val="22"/>
          <w:szCs w:val="22"/>
        </w:rPr>
        <w:tab/>
        <w:t>Discussion and Decision</w:t>
      </w:r>
    </w:p>
    <w:p w14:paraId="6F6AB130" w14:textId="77777777" w:rsidR="00277224" w:rsidRPr="007C3538" w:rsidRDefault="00277224" w:rsidP="00E85A25">
      <w:pPr>
        <w:pStyle w:val="Heading1"/>
        <w:keepLines/>
        <w:numPr>
          <w:ilvl w:val="0"/>
          <w:numId w:val="3"/>
        </w:numPr>
        <w:pBdr>
          <w:top w:val="single" w:sz="12" w:space="3" w:color="auto"/>
        </w:pBdr>
        <w:tabs>
          <w:tab w:val="num" w:pos="432"/>
        </w:tabs>
        <w:spacing w:before="240" w:after="180"/>
        <w:ind w:left="432" w:hanging="432"/>
        <w:jc w:val="both"/>
        <w:rPr>
          <w:rFonts w:ascii="Arial" w:eastAsia="Batang" w:hAnsi="Arial" w:cs="Arial"/>
          <w:sz w:val="32"/>
          <w:szCs w:val="32"/>
          <w:lang w:val="en-US" w:eastAsia="ko-KR"/>
        </w:rPr>
      </w:pPr>
      <w:r w:rsidRPr="007C3538">
        <w:rPr>
          <w:rFonts w:ascii="Arial" w:eastAsia="Batang" w:hAnsi="Arial" w:cs="Arial"/>
          <w:sz w:val="32"/>
          <w:szCs w:val="32"/>
          <w:lang w:val="en-US" w:eastAsia="ko-KR"/>
        </w:rPr>
        <w:t>Introduction</w:t>
      </w:r>
    </w:p>
    <w:p w14:paraId="6B1C6576" w14:textId="77777777" w:rsidR="00277224" w:rsidRPr="007C3538" w:rsidRDefault="00277224" w:rsidP="00210D5B">
      <w:pPr>
        <w:pStyle w:val="0Maintext"/>
        <w:spacing w:after="60"/>
        <w:rPr>
          <w:lang w:eastAsia="ko-KR"/>
        </w:rPr>
      </w:pPr>
      <w:r w:rsidRPr="007C3538">
        <w:rPr>
          <w:lang w:eastAsia="ko-KR"/>
        </w:rPr>
        <w:t>The Rel-</w:t>
      </w:r>
      <w:r w:rsidR="002B60C8" w:rsidRPr="007C3538">
        <w:rPr>
          <w:lang w:eastAsia="ko-KR"/>
        </w:rPr>
        <w:t>20</w:t>
      </w:r>
      <w:r w:rsidRPr="007C3538">
        <w:rPr>
          <w:lang w:eastAsia="ko-KR"/>
        </w:rPr>
        <w:t xml:space="preserve"> </w:t>
      </w:r>
      <w:r w:rsidR="000B61A8" w:rsidRPr="007C3538">
        <w:rPr>
          <w:lang w:eastAsia="ko-KR"/>
        </w:rPr>
        <w:t>work</w:t>
      </w:r>
      <w:r w:rsidRPr="007C3538">
        <w:rPr>
          <w:lang w:eastAsia="ko-KR"/>
        </w:rPr>
        <w:t xml:space="preserve"> items on “</w:t>
      </w:r>
      <w:r w:rsidR="000B61A8" w:rsidRPr="007C3538">
        <w:rPr>
          <w:lang w:eastAsia="ko-KR"/>
        </w:rPr>
        <w:t>Coverage enhancements for NR Phase 3</w:t>
      </w:r>
      <w:r w:rsidRPr="007C3538">
        <w:rPr>
          <w:lang w:eastAsia="ko-KR"/>
        </w:rPr>
        <w:t>” is endorsed in RAN#10</w:t>
      </w:r>
      <w:r w:rsidR="002B60C8" w:rsidRPr="007C3538">
        <w:rPr>
          <w:lang w:eastAsia="ko-KR"/>
        </w:rPr>
        <w:t>8</w:t>
      </w:r>
      <w:r w:rsidR="00705AD3" w:rsidRPr="007C3538">
        <w:rPr>
          <w:lang w:eastAsia="ko-KR"/>
        </w:rPr>
        <w:t xml:space="preserve"> [1]. The objectives for this W</w:t>
      </w:r>
      <w:r w:rsidRPr="007C3538">
        <w:rPr>
          <w:lang w:eastAsia="ko-KR"/>
        </w:rPr>
        <w:t>I are shown below:</w:t>
      </w:r>
    </w:p>
    <w:tbl>
      <w:tblPr>
        <w:tblStyle w:val="TableGrid"/>
        <w:tblW w:w="0" w:type="auto"/>
        <w:tblLook w:val="04A0" w:firstRow="1" w:lastRow="0" w:firstColumn="1" w:lastColumn="0" w:noHBand="0" w:noVBand="1"/>
      </w:tblPr>
      <w:tblGrid>
        <w:gridCol w:w="9855"/>
      </w:tblGrid>
      <w:tr w:rsidR="00277224" w:rsidRPr="007C3538" w14:paraId="1D69DC5E" w14:textId="77777777" w:rsidTr="008F6896">
        <w:tc>
          <w:tcPr>
            <w:tcW w:w="10063" w:type="dxa"/>
          </w:tcPr>
          <w:p w14:paraId="3B6D56C7" w14:textId="77777777" w:rsidR="000B61A8" w:rsidRPr="007C3538" w:rsidRDefault="000B61A8" w:rsidP="000B61A8">
            <w:pPr>
              <w:tabs>
                <w:tab w:val="left" w:pos="6565"/>
              </w:tabs>
              <w:spacing w:afterLines="50" w:after="120"/>
              <w:jc w:val="both"/>
              <w:rPr>
                <w:bCs/>
              </w:rPr>
            </w:pPr>
            <w:r w:rsidRPr="007C3538">
              <w:rPr>
                <w:bCs/>
              </w:rPr>
              <w:t xml:space="preserve">The detailed objectives </w:t>
            </w:r>
            <w:r w:rsidRPr="007C3538">
              <w:rPr>
                <w:rFonts w:hint="eastAsia"/>
                <w:bCs/>
                <w:lang w:eastAsia="zh-CN"/>
              </w:rPr>
              <w:t>for</w:t>
            </w:r>
            <w:r w:rsidRPr="007C3538">
              <w:rPr>
                <w:bCs/>
              </w:rPr>
              <w:t xml:space="preserve"> </w:t>
            </w:r>
            <w:r w:rsidRPr="007C3538">
              <w:rPr>
                <w:rFonts w:hint="eastAsia"/>
                <w:bCs/>
                <w:lang w:eastAsia="zh-CN"/>
              </w:rPr>
              <w:t>coverage enhancement of this work item include</w:t>
            </w:r>
            <w:r w:rsidRPr="007C3538">
              <w:rPr>
                <w:bCs/>
              </w:rPr>
              <w:t>:</w:t>
            </w:r>
            <w:r w:rsidRPr="007C3538">
              <w:rPr>
                <w:bCs/>
              </w:rPr>
              <w:tab/>
            </w:r>
          </w:p>
          <w:p w14:paraId="6CA6F452" w14:textId="77777777" w:rsidR="000B61A8" w:rsidRPr="007C3538" w:rsidRDefault="000B61A8" w:rsidP="000B61A8">
            <w:pPr>
              <w:numPr>
                <w:ilvl w:val="0"/>
                <w:numId w:val="5"/>
              </w:numPr>
              <w:spacing w:before="120" w:after="120" w:line="276" w:lineRule="auto"/>
              <w:jc w:val="both"/>
              <w:rPr>
                <w:lang w:val="en-US" w:eastAsia="zh-CN"/>
              </w:rPr>
            </w:pPr>
            <w:r w:rsidRPr="007C3538">
              <w:rPr>
                <w:lang w:val="en-US" w:eastAsia="zh-CN"/>
              </w:rPr>
              <w:t>Specify following PRACH coverage enhancements [RAN1, RAN2]</w:t>
            </w:r>
          </w:p>
          <w:p w14:paraId="5BF7DA6F" w14:textId="77777777" w:rsidR="000B61A8" w:rsidRPr="007C3538" w:rsidRDefault="000B61A8" w:rsidP="000B61A8">
            <w:pPr>
              <w:numPr>
                <w:ilvl w:val="1"/>
                <w:numId w:val="5"/>
              </w:numPr>
              <w:spacing w:before="120" w:after="120" w:line="276" w:lineRule="auto"/>
              <w:jc w:val="both"/>
              <w:rPr>
                <w:lang w:val="en-US" w:eastAsia="zh-CN"/>
              </w:rPr>
            </w:pPr>
            <w:r w:rsidRPr="007C3538">
              <w:rPr>
                <w:lang w:val="en-US" w:eastAsia="zh-CN"/>
              </w:rPr>
              <w:t xml:space="preserve">Multiple PRACH transmissions with different Tx beams for 4-step RACH procedure. </w:t>
            </w:r>
          </w:p>
          <w:p w14:paraId="4E83BCD9" w14:textId="77777777" w:rsidR="000B61A8" w:rsidRPr="007C3538" w:rsidRDefault="000B61A8" w:rsidP="000B61A8">
            <w:pPr>
              <w:numPr>
                <w:ilvl w:val="2"/>
                <w:numId w:val="5"/>
              </w:numPr>
              <w:spacing w:before="120" w:after="120" w:line="276" w:lineRule="auto"/>
              <w:jc w:val="both"/>
              <w:rPr>
                <w:lang w:val="en-US" w:eastAsia="zh-CN"/>
              </w:rPr>
            </w:pPr>
            <w:r w:rsidRPr="007C3538">
              <w:rPr>
                <w:lang w:val="en-US" w:eastAsia="zh-CN"/>
              </w:rPr>
              <w:t>UE may receive UL beam information after transmission of MSG1</w:t>
            </w:r>
          </w:p>
          <w:p w14:paraId="2EF0B995" w14:textId="77777777" w:rsidR="000B61A8" w:rsidRPr="007C3538" w:rsidRDefault="000B61A8" w:rsidP="000B61A8">
            <w:pPr>
              <w:numPr>
                <w:ilvl w:val="3"/>
                <w:numId w:val="5"/>
              </w:numPr>
              <w:spacing w:before="120" w:after="120" w:line="276" w:lineRule="auto"/>
              <w:jc w:val="both"/>
              <w:rPr>
                <w:lang w:val="en-US" w:eastAsia="zh-CN"/>
              </w:rPr>
            </w:pPr>
            <w:r w:rsidRPr="007C3538">
              <w:rPr>
                <w:lang w:val="en-US" w:eastAsia="zh-CN"/>
              </w:rPr>
              <w:t xml:space="preserve">UL beam information is to assist the UE decision on Msg3 beam selection. </w:t>
            </w:r>
          </w:p>
          <w:p w14:paraId="640C606B" w14:textId="77777777" w:rsidR="000B61A8" w:rsidRPr="007C3538" w:rsidRDefault="000B61A8" w:rsidP="000B61A8">
            <w:pPr>
              <w:numPr>
                <w:ilvl w:val="1"/>
                <w:numId w:val="5"/>
              </w:numPr>
              <w:spacing w:before="120" w:after="120" w:line="276" w:lineRule="auto"/>
              <w:jc w:val="both"/>
              <w:rPr>
                <w:lang w:val="en-US" w:eastAsia="zh-CN"/>
              </w:rPr>
            </w:pPr>
            <w:r w:rsidRPr="007C3538">
              <w:rPr>
                <w:lang w:val="en-US" w:eastAsia="zh-CN"/>
              </w:rPr>
              <w:t xml:space="preserve">Note 1: “different Tx beams” is for the purpose of future RAN1 discussions </w:t>
            </w:r>
          </w:p>
          <w:p w14:paraId="49DBDA2A" w14:textId="77777777" w:rsidR="000B61A8" w:rsidRPr="007C3538" w:rsidRDefault="000B61A8" w:rsidP="000B61A8">
            <w:pPr>
              <w:numPr>
                <w:ilvl w:val="1"/>
                <w:numId w:val="5"/>
              </w:numPr>
              <w:spacing w:before="120" w:after="120" w:line="276" w:lineRule="auto"/>
              <w:jc w:val="both"/>
              <w:rPr>
                <w:lang w:val="en-US" w:eastAsia="zh-CN"/>
              </w:rPr>
            </w:pPr>
            <w:r w:rsidRPr="007C3538">
              <w:rPr>
                <w:lang w:val="en-US" w:eastAsia="zh-CN"/>
              </w:rPr>
              <w:t>Note 2: The enhancements of PRACH are targeting for FR2 and can also apply to FR1 when applicable.</w:t>
            </w:r>
          </w:p>
          <w:p w14:paraId="124D4950" w14:textId="77777777" w:rsidR="000B61A8" w:rsidRPr="007C3538" w:rsidRDefault="000B61A8" w:rsidP="000B61A8">
            <w:pPr>
              <w:numPr>
                <w:ilvl w:val="1"/>
                <w:numId w:val="5"/>
              </w:numPr>
              <w:spacing w:before="120" w:after="120" w:line="276" w:lineRule="auto"/>
              <w:jc w:val="both"/>
              <w:rPr>
                <w:lang w:val="en-US" w:eastAsia="zh-CN"/>
              </w:rPr>
            </w:pPr>
            <w:r w:rsidRPr="007C3538">
              <w:rPr>
                <w:lang w:val="en-US" w:eastAsia="zh-CN"/>
              </w:rPr>
              <w:t>Note 3: The enhancements of PRACH are targeting short PRACH formats and can also apply to other formats when applicable.</w:t>
            </w:r>
          </w:p>
          <w:p w14:paraId="3A02438D" w14:textId="77777777" w:rsidR="000B61A8" w:rsidRPr="007C3538" w:rsidRDefault="000B61A8" w:rsidP="000B61A8">
            <w:pPr>
              <w:numPr>
                <w:ilvl w:val="1"/>
                <w:numId w:val="5"/>
              </w:numPr>
              <w:spacing w:before="120" w:after="120" w:line="276" w:lineRule="auto"/>
              <w:jc w:val="both"/>
              <w:rPr>
                <w:lang w:val="en-US" w:eastAsia="zh-CN"/>
              </w:rPr>
            </w:pPr>
            <w:r w:rsidRPr="007C3538">
              <w:rPr>
                <w:lang w:val="en-US" w:eastAsia="zh-CN"/>
              </w:rPr>
              <w:t>Note 4: The PRACH repetitions are transmitted over ROs associated with the same SSB.</w:t>
            </w:r>
          </w:p>
          <w:p w14:paraId="03E648A0" w14:textId="77777777" w:rsidR="000B61A8" w:rsidRPr="007C3538" w:rsidRDefault="000B61A8" w:rsidP="000B61A8">
            <w:pPr>
              <w:numPr>
                <w:ilvl w:val="1"/>
                <w:numId w:val="5"/>
              </w:numPr>
              <w:spacing w:before="120" w:after="120" w:line="276" w:lineRule="auto"/>
              <w:jc w:val="both"/>
              <w:rPr>
                <w:lang w:val="en-US" w:eastAsia="zh-CN"/>
              </w:rPr>
            </w:pPr>
            <w:r w:rsidRPr="007C3538">
              <w:rPr>
                <w:lang w:val="en-US" w:eastAsia="zh-CN"/>
              </w:rPr>
              <w:t>Note 5: The procedure for repetitions of a PRACH transmission is as in Rel-18</w:t>
            </w:r>
          </w:p>
          <w:p w14:paraId="347CD1C8" w14:textId="77777777" w:rsidR="000B61A8" w:rsidRPr="007C3538" w:rsidRDefault="000B61A8" w:rsidP="000B61A8">
            <w:pPr>
              <w:numPr>
                <w:ilvl w:val="0"/>
                <w:numId w:val="5"/>
              </w:numPr>
              <w:spacing w:before="120" w:after="120" w:line="276" w:lineRule="auto"/>
              <w:jc w:val="both"/>
              <w:rPr>
                <w:lang w:val="en-US" w:eastAsia="zh-CN"/>
              </w:rPr>
            </w:pPr>
            <w:r w:rsidRPr="007C3538">
              <w:rPr>
                <w:lang w:val="en-US" w:eastAsia="zh-CN"/>
              </w:rPr>
              <w:t>Specify enhancements to support PUSCH repetition scheduled by DCI 0_0 with C-RNTI [RAN1, RAN2]</w:t>
            </w:r>
          </w:p>
          <w:p w14:paraId="3388AD37" w14:textId="77777777" w:rsidR="00277224" w:rsidRPr="007C3538" w:rsidRDefault="000B61A8" w:rsidP="000B61A8">
            <w:pPr>
              <w:numPr>
                <w:ilvl w:val="0"/>
                <w:numId w:val="5"/>
              </w:numPr>
              <w:spacing w:before="120" w:after="120" w:line="276" w:lineRule="auto"/>
              <w:jc w:val="both"/>
              <w:rPr>
                <w:lang w:val="en-US" w:eastAsia="zh-CN"/>
              </w:rPr>
            </w:pPr>
            <w:r w:rsidRPr="007C3538">
              <w:rPr>
                <w:lang w:val="en-US" w:eastAsia="zh-CN"/>
              </w:rPr>
              <w:t>Specify enhancements to improve PUSCH coverage for higher uplink data rate by extending pi/2-BPSK to more MCS entries in MCS tables [RAN1]</w:t>
            </w:r>
          </w:p>
        </w:tc>
      </w:tr>
    </w:tbl>
    <w:p w14:paraId="0137BD45" w14:textId="77777777" w:rsidR="00087A2B" w:rsidRDefault="00087A2B" w:rsidP="00210D5B">
      <w:pPr>
        <w:pStyle w:val="0Maintext"/>
        <w:spacing w:after="60"/>
        <w:ind w:firstLineChars="100" w:firstLine="200"/>
        <w:rPr>
          <w:lang w:eastAsia="ko-KR"/>
        </w:rPr>
      </w:pPr>
    </w:p>
    <w:p w14:paraId="783ECC97" w14:textId="77777777" w:rsidR="00427BCF" w:rsidRPr="007C3538" w:rsidRDefault="00277224" w:rsidP="00887EE3">
      <w:pPr>
        <w:pStyle w:val="0Maintext"/>
        <w:spacing w:after="60"/>
        <w:rPr>
          <w:lang w:eastAsia="ko-KR"/>
        </w:rPr>
      </w:pPr>
      <w:r w:rsidRPr="007C3538">
        <w:rPr>
          <w:lang w:eastAsia="ko-KR"/>
        </w:rPr>
        <w:t xml:space="preserve">In this contribution, we discuss </w:t>
      </w:r>
      <w:r w:rsidR="00775A36" w:rsidRPr="007C3538">
        <w:rPr>
          <w:lang w:eastAsia="ko-KR"/>
        </w:rPr>
        <w:t xml:space="preserve">Rel-20 </w:t>
      </w:r>
      <w:r w:rsidR="00427BCF" w:rsidRPr="007C3538">
        <w:rPr>
          <w:lang w:eastAsia="ko-KR"/>
        </w:rPr>
        <w:t>coverage enhancement</w:t>
      </w:r>
      <w:r w:rsidR="00775A36" w:rsidRPr="007C3538">
        <w:rPr>
          <w:lang w:eastAsia="ko-KR"/>
        </w:rPr>
        <w:t xml:space="preserve"> aspects including multiple PRACH Tx with different beams, PUSCH </w:t>
      </w:r>
      <w:r w:rsidR="00AF758E" w:rsidRPr="007C3538">
        <w:rPr>
          <w:lang w:eastAsia="ko-KR"/>
        </w:rPr>
        <w:t>repetition</w:t>
      </w:r>
      <w:r w:rsidR="00775A36" w:rsidRPr="007C3538">
        <w:rPr>
          <w:lang w:eastAsia="ko-KR"/>
        </w:rPr>
        <w:t xml:space="preserve"> </w:t>
      </w:r>
      <w:r w:rsidR="00AF758E" w:rsidRPr="007C3538">
        <w:rPr>
          <w:lang w:eastAsia="ko-KR"/>
        </w:rPr>
        <w:t xml:space="preserve">scheduled by DCI 0_0 with C-RNTI and PUSCH coverage for higher uplink data rate by extending pi/2-BPSK. </w:t>
      </w:r>
    </w:p>
    <w:p w14:paraId="01B66F5E" w14:textId="77777777" w:rsidR="004C5EE0" w:rsidRPr="007C3538" w:rsidRDefault="004C5EE0" w:rsidP="004C5EE0">
      <w:pPr>
        <w:pStyle w:val="Heading1"/>
        <w:keepLines/>
        <w:numPr>
          <w:ilvl w:val="0"/>
          <w:numId w:val="3"/>
        </w:numPr>
        <w:pBdr>
          <w:top w:val="single" w:sz="12" w:space="3" w:color="auto"/>
        </w:pBdr>
        <w:tabs>
          <w:tab w:val="num" w:pos="432"/>
        </w:tabs>
        <w:spacing w:before="240" w:after="180"/>
        <w:ind w:left="432" w:hanging="432"/>
        <w:jc w:val="both"/>
        <w:rPr>
          <w:rFonts w:ascii="Arial" w:eastAsia="Batang" w:hAnsi="Arial" w:cs="Arial"/>
          <w:sz w:val="32"/>
          <w:szCs w:val="32"/>
          <w:lang w:val="en-US" w:eastAsia="ko-KR"/>
        </w:rPr>
      </w:pPr>
      <w:r w:rsidRPr="007C3538">
        <w:rPr>
          <w:rFonts w:ascii="Arial" w:eastAsia="Batang" w:hAnsi="Arial" w:cs="Arial"/>
          <w:sz w:val="32"/>
          <w:szCs w:val="32"/>
          <w:lang w:val="en-US" w:eastAsia="ko-KR"/>
        </w:rPr>
        <w:t>Multiple PRACH Tx with different beams</w:t>
      </w:r>
    </w:p>
    <w:p w14:paraId="3D7E9DBA" w14:textId="795741DA" w:rsidR="00784A89" w:rsidRPr="00B07C3A" w:rsidRDefault="00563654" w:rsidP="00B07C3A">
      <w:pPr>
        <w:pStyle w:val="Heading2"/>
        <w:spacing w:before="60" w:after="60"/>
        <w:rPr>
          <w:b/>
          <w:lang w:eastAsia="ko-KR"/>
        </w:rPr>
      </w:pPr>
      <w:r>
        <w:rPr>
          <w:b/>
          <w:lang w:eastAsia="ko-KR"/>
        </w:rPr>
        <w:t xml:space="preserve">2.1 </w:t>
      </w:r>
      <w:r w:rsidR="004C5EE0" w:rsidRPr="00511E2B">
        <w:rPr>
          <w:rFonts w:hint="eastAsia"/>
          <w:b/>
          <w:lang w:eastAsia="ko-KR"/>
        </w:rPr>
        <w:t>D</w:t>
      </w:r>
      <w:r w:rsidR="004C5EE0" w:rsidRPr="00511E2B">
        <w:rPr>
          <w:b/>
          <w:lang w:eastAsia="ko-KR"/>
        </w:rPr>
        <w:t>ifferentiation</w:t>
      </w:r>
      <w:r w:rsidR="004C5EE0" w:rsidRPr="00511E2B">
        <w:rPr>
          <w:rFonts w:hint="eastAsia"/>
          <w:b/>
          <w:lang w:eastAsia="ko-KR"/>
        </w:rPr>
        <w:t xml:space="preserve"> of PRACH resources</w:t>
      </w:r>
    </w:p>
    <w:p w14:paraId="29C1327C" w14:textId="77777777" w:rsidR="008C65FE" w:rsidRPr="008C65FE" w:rsidRDefault="008C65FE" w:rsidP="008C65FE">
      <w:r w:rsidRPr="008C65FE">
        <w:t>T</w:t>
      </w:r>
      <w:r w:rsidRPr="008C65FE">
        <w:rPr>
          <w:rFonts w:hint="eastAsia"/>
        </w:rPr>
        <w:t xml:space="preserve">he following agreement was reached on the differentiation of PRACH resources. </w:t>
      </w:r>
    </w:p>
    <w:tbl>
      <w:tblPr>
        <w:tblStyle w:val="TableGrid"/>
        <w:tblW w:w="0" w:type="auto"/>
        <w:tblLook w:val="04A0" w:firstRow="1" w:lastRow="0" w:firstColumn="1" w:lastColumn="0" w:noHBand="0" w:noVBand="1"/>
      </w:tblPr>
      <w:tblGrid>
        <w:gridCol w:w="9736"/>
      </w:tblGrid>
      <w:tr w:rsidR="008C65FE" w14:paraId="0689B898" w14:textId="77777777" w:rsidTr="00661AFA">
        <w:tc>
          <w:tcPr>
            <w:tcW w:w="9736" w:type="dxa"/>
          </w:tcPr>
          <w:p w14:paraId="73BA7BF6" w14:textId="77777777" w:rsidR="008C65FE" w:rsidRPr="00912513" w:rsidRDefault="008C65FE" w:rsidP="00661AFA">
            <w:pPr>
              <w:rPr>
                <w:rFonts w:eastAsia="MS Mincho"/>
                <w:b/>
                <w:bCs/>
                <w:lang w:val="en-CA" w:eastAsia="x-none"/>
              </w:rPr>
            </w:pPr>
            <w:bookmarkStart w:id="0" w:name="_Hlk212550772"/>
            <w:r w:rsidRPr="00912513">
              <w:rPr>
                <w:rFonts w:eastAsia="MS Mincho"/>
                <w:b/>
                <w:bCs/>
                <w:highlight w:val="green"/>
                <w:lang w:val="en-CA" w:eastAsia="x-none"/>
              </w:rPr>
              <w:t>Agreement</w:t>
            </w:r>
            <w:r w:rsidRPr="00912513">
              <w:rPr>
                <w:rFonts w:eastAsia="MS Mincho"/>
                <w:b/>
                <w:bCs/>
                <w:lang w:val="en-CA" w:eastAsia="x-none"/>
              </w:rPr>
              <w:t xml:space="preserve"> @122</w:t>
            </w:r>
            <w:r w:rsidRPr="00912513">
              <w:rPr>
                <w:b/>
                <w:bCs/>
                <w:lang w:val="en-CA"/>
              </w:rPr>
              <w:t>bis</w:t>
            </w:r>
          </w:p>
          <w:p w14:paraId="5432800E" w14:textId="77777777" w:rsidR="008C65FE" w:rsidRPr="00912513" w:rsidRDefault="008C65FE" w:rsidP="00661AFA">
            <w:pPr>
              <w:rPr>
                <w:rFonts w:eastAsia="MS Mincho"/>
                <w:lang w:val="en-CA" w:eastAsia="x-none"/>
              </w:rPr>
            </w:pPr>
            <w:r w:rsidRPr="00912513">
              <w:rPr>
                <w:rFonts w:eastAsia="MS Mincho"/>
                <w:lang w:val="en-CA" w:eastAsia="x-none"/>
              </w:rPr>
              <w:t>Support to use separate ROs or separate preambles on shared RO to differentiate multiple PRACH transmissions with same Tx beam and different Tx beams.</w:t>
            </w:r>
          </w:p>
          <w:p w14:paraId="0E4BA1C5" w14:textId="03464C07" w:rsidR="008C65FE" w:rsidRPr="00EB2A85" w:rsidRDefault="008C65FE" w:rsidP="00435E5B">
            <w:pPr>
              <w:pStyle w:val="ListParagraph"/>
              <w:numPr>
                <w:ilvl w:val="0"/>
                <w:numId w:val="25"/>
              </w:numPr>
              <w:autoSpaceDE w:val="0"/>
              <w:autoSpaceDN w:val="0"/>
              <w:adjustRightInd w:val="0"/>
              <w:snapToGrid w:val="0"/>
              <w:ind w:leftChars="0"/>
              <w:rPr>
                <w:rFonts w:eastAsia="MS Mincho"/>
                <w:lang w:val="en-CA" w:eastAsia="x-none"/>
              </w:rPr>
            </w:pPr>
            <w:r w:rsidRPr="00912513">
              <w:rPr>
                <w:rFonts w:eastAsia="MS Mincho"/>
                <w:lang w:val="en-CA" w:eastAsia="x-none"/>
              </w:rPr>
              <w:t>FFS: details</w:t>
            </w:r>
          </w:p>
        </w:tc>
      </w:tr>
      <w:bookmarkEnd w:id="0"/>
    </w:tbl>
    <w:p w14:paraId="7B98A364" w14:textId="77777777" w:rsidR="008C65FE" w:rsidRDefault="008C65FE" w:rsidP="00F426B5">
      <w:pPr>
        <w:pStyle w:val="0Maintext"/>
        <w:spacing w:after="60"/>
        <w:rPr>
          <w:rFonts w:eastAsia="等线"/>
          <w:lang w:eastAsia="zh-CN"/>
        </w:rPr>
      </w:pPr>
    </w:p>
    <w:p w14:paraId="31652E49" w14:textId="4F25E395" w:rsidR="00F426B5" w:rsidRPr="007C3538" w:rsidRDefault="00B40BF2" w:rsidP="00F426B5">
      <w:pPr>
        <w:pStyle w:val="0Maintext"/>
        <w:spacing w:after="60"/>
        <w:rPr>
          <w:rFonts w:eastAsia="等线"/>
          <w:lang w:eastAsia="zh-CN"/>
        </w:rPr>
      </w:pPr>
      <w:r>
        <w:rPr>
          <w:rFonts w:eastAsia="等线"/>
          <w:lang w:eastAsia="zh-CN"/>
        </w:rPr>
        <w:t>It is agreed in RAN1 #122bis that support separate RACH resources (e.g., ROs/preambles) to differentiate multiple PRACH transmission</w:t>
      </w:r>
      <w:r w:rsidR="00105BAB">
        <w:rPr>
          <w:rFonts w:eastAsia="等线"/>
          <w:lang w:eastAsia="zh-CN"/>
        </w:rPr>
        <w:t xml:space="preserve">. </w:t>
      </w:r>
      <w:r w:rsidR="00F426B5" w:rsidRPr="007C3538">
        <w:rPr>
          <w:rFonts w:eastAsia="等线"/>
          <w:lang w:eastAsia="zh-CN"/>
        </w:rPr>
        <w:t xml:space="preserve">To differentiate the transmission mode the UE uses, the network can </w:t>
      </w:r>
      <w:r w:rsidR="00F426B5" w:rsidRPr="007C3538">
        <w:rPr>
          <w:rFonts w:eastAsia="等线"/>
          <w:lang w:val="en-US" w:eastAsia="zh-CN"/>
        </w:rPr>
        <w:t xml:space="preserve">configure </w:t>
      </w:r>
      <w:r w:rsidR="00F426B5" w:rsidRPr="007C3538">
        <w:rPr>
          <w:rFonts w:eastAsia="等线"/>
          <w:lang w:eastAsia="zh-CN"/>
        </w:rPr>
        <w:t xml:space="preserve">separate RACH resources, e.g., ROs and/or preambles for the legacy and new transmission modes. Figure 1 shows one example where separate preamble sets, i.e., preamble set A, B, C, D are configured for 2 repetitions (same beam), 4 repetitions (same beam), 2 repetitions (different beams) and 4 repetitions (different beams), respectively. </w:t>
      </w:r>
      <w:r w:rsidR="00F426B5" w:rsidRPr="007C3538">
        <w:rPr>
          <w:rFonts w:eastAsia="等线"/>
          <w:lang w:val="en-US" w:eastAsia="zh-CN"/>
        </w:rPr>
        <w:t xml:space="preserve">With the separate RACH resource configuration, the network is able to know how to process the preamble repetitions, and whether to response to UE with beam information. </w:t>
      </w:r>
    </w:p>
    <w:p w14:paraId="11AD82D6" w14:textId="77777777" w:rsidR="00F426B5" w:rsidRPr="007C3538" w:rsidRDefault="00F426B5" w:rsidP="00F426B5">
      <w:pPr>
        <w:pStyle w:val="0Maintext"/>
        <w:spacing w:after="60"/>
        <w:jc w:val="center"/>
        <w:rPr>
          <w:rFonts w:eastAsia="等线"/>
          <w:lang w:val="en-US" w:eastAsia="zh-CN"/>
        </w:rPr>
      </w:pPr>
      <w:r w:rsidRPr="007C3538">
        <w:rPr>
          <w:rFonts w:eastAsia="等线"/>
          <w:noProof/>
          <w:lang w:val="en-US" w:eastAsia="zh-CN"/>
        </w:rPr>
        <w:lastRenderedPageBreak/>
        <w:drawing>
          <wp:inline distT="0" distB="0" distL="0" distR="0" wp14:anchorId="1689E781" wp14:editId="4382F417">
            <wp:extent cx="2128723" cy="1315465"/>
            <wp:effectExtent l="0" t="0" r="508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8"/>
                    <a:stretch>
                      <a:fillRect/>
                    </a:stretch>
                  </pic:blipFill>
                  <pic:spPr>
                    <a:xfrm>
                      <a:off x="0" y="0"/>
                      <a:ext cx="2134298" cy="1318910"/>
                    </a:xfrm>
                    <a:prstGeom prst="rect">
                      <a:avLst/>
                    </a:prstGeom>
                  </pic:spPr>
                </pic:pic>
              </a:graphicData>
            </a:graphic>
          </wp:inline>
        </w:drawing>
      </w:r>
    </w:p>
    <w:p w14:paraId="4880F6D3" w14:textId="5D4ED6ED" w:rsidR="00F426B5" w:rsidRDefault="00F426B5" w:rsidP="00F426B5">
      <w:pPr>
        <w:pStyle w:val="0Maintext"/>
        <w:spacing w:after="60"/>
        <w:jc w:val="center"/>
        <w:rPr>
          <w:rFonts w:eastAsia="等线"/>
          <w:lang w:val="en-US" w:eastAsia="zh-CN"/>
        </w:rPr>
      </w:pPr>
      <w:r w:rsidRPr="007C3538">
        <w:rPr>
          <w:rFonts w:eastAsia="等线" w:hint="eastAsia"/>
          <w:lang w:val="en-US" w:eastAsia="zh-CN"/>
        </w:rPr>
        <w:t>F</w:t>
      </w:r>
      <w:r w:rsidRPr="007C3538">
        <w:rPr>
          <w:rFonts w:eastAsia="等线"/>
          <w:lang w:val="en-US" w:eastAsia="zh-CN"/>
        </w:rPr>
        <w:t>igure 1. Separate RACH resource configurations for multiple PRACH transmissions with same beam and multiple PRACH transmissions with different beams</w:t>
      </w:r>
    </w:p>
    <w:p w14:paraId="34983B1C" w14:textId="77777777" w:rsidR="006B2098" w:rsidRPr="007C3538" w:rsidRDefault="006B2098" w:rsidP="00F426B5">
      <w:pPr>
        <w:pStyle w:val="0Maintext"/>
        <w:spacing w:after="60"/>
        <w:jc w:val="center"/>
        <w:rPr>
          <w:rFonts w:eastAsia="等线"/>
          <w:lang w:val="en-US" w:eastAsia="zh-CN"/>
        </w:rPr>
      </w:pPr>
    </w:p>
    <w:p w14:paraId="0D66C1DA" w14:textId="2F1D3136" w:rsidR="009F75EE" w:rsidRDefault="00AD3208" w:rsidP="00AD3208">
      <w:pPr>
        <w:pStyle w:val="0Maintext"/>
        <w:spacing w:after="60"/>
        <w:rPr>
          <w:rFonts w:eastAsia="等线"/>
          <w:lang w:eastAsia="zh-CN"/>
        </w:rPr>
      </w:pPr>
      <w:r>
        <w:rPr>
          <w:rFonts w:eastAsia="等线" w:cs="Times New Roman"/>
          <w:kern w:val="0"/>
          <w:szCs w:val="20"/>
          <w:lang w:val="en-US" w:eastAsia="zh-CN"/>
        </w:rPr>
        <w:t>However, c</w:t>
      </w:r>
      <w:r>
        <w:rPr>
          <w:rFonts w:eastAsia="等线"/>
          <w:lang w:val="en-US" w:eastAsia="zh-CN"/>
        </w:rPr>
        <w:t>onfiguration</w:t>
      </w:r>
      <w:r>
        <w:rPr>
          <w:rFonts w:eastAsia="等线" w:cs="Times New Roman"/>
          <w:kern w:val="0"/>
          <w:szCs w:val="20"/>
          <w:lang w:val="en-US" w:eastAsia="zh-CN"/>
        </w:rPr>
        <w:t xml:space="preserve"> of separate preamble sets for </w:t>
      </w:r>
      <w:r>
        <w:rPr>
          <w:rFonts w:eastAsia="等线"/>
          <w:lang w:val="en-US" w:eastAsia="zh-CN"/>
        </w:rPr>
        <w:t>n</w:t>
      </w:r>
      <w:r>
        <w:rPr>
          <w:rFonts w:eastAsia="等线" w:cs="Times New Roman"/>
          <w:kern w:val="0"/>
          <w:szCs w:val="20"/>
          <w:lang w:val="en-US" w:eastAsia="zh-CN"/>
        </w:rPr>
        <w:t xml:space="preserve">ew features, e.g., different </w:t>
      </w:r>
      <w:r>
        <w:rPr>
          <w:rFonts w:eastAsia="等线"/>
          <w:lang w:val="en-US" w:eastAsia="zh-CN"/>
        </w:rPr>
        <w:t>repletion</w:t>
      </w:r>
      <w:r>
        <w:rPr>
          <w:rFonts w:eastAsia="等线" w:cs="Times New Roman"/>
          <w:kern w:val="0"/>
          <w:szCs w:val="20"/>
          <w:lang w:val="en-US" w:eastAsia="zh-CN"/>
        </w:rPr>
        <w:t xml:space="preserve"> number for multiple beam PRACH transmissions can l</w:t>
      </w:r>
      <w:r>
        <w:rPr>
          <w:rFonts w:eastAsia="等线"/>
          <w:lang w:val="en-US" w:eastAsia="zh-CN"/>
        </w:rPr>
        <w:t>e</w:t>
      </w:r>
      <w:r>
        <w:rPr>
          <w:rFonts w:eastAsia="等线" w:cs="Times New Roman"/>
          <w:kern w:val="0"/>
          <w:szCs w:val="20"/>
          <w:lang w:val="en-US" w:eastAsia="zh-CN"/>
        </w:rPr>
        <w:t xml:space="preserve">ad to large </w:t>
      </w:r>
      <w:r>
        <w:rPr>
          <w:rFonts w:eastAsia="等线"/>
          <w:lang w:val="en-US" w:eastAsia="zh-CN"/>
        </w:rPr>
        <w:t>signaling</w:t>
      </w:r>
      <w:r>
        <w:rPr>
          <w:rFonts w:eastAsia="等线" w:cs="Times New Roman"/>
          <w:kern w:val="0"/>
          <w:szCs w:val="20"/>
          <w:lang w:val="en-US" w:eastAsia="zh-CN"/>
        </w:rPr>
        <w:t xml:space="preserve"> overhead and complicated management of in</w:t>
      </w:r>
      <w:r>
        <w:rPr>
          <w:rFonts w:eastAsia="等线"/>
          <w:lang w:val="en-US" w:eastAsia="zh-CN"/>
        </w:rPr>
        <w:t>c</w:t>
      </w:r>
      <w:r>
        <w:rPr>
          <w:rFonts w:eastAsia="等线" w:cs="Times New Roman"/>
          <w:kern w:val="0"/>
          <w:szCs w:val="20"/>
          <w:lang w:val="en-US" w:eastAsia="zh-CN"/>
        </w:rPr>
        <w:t>reased number of fe</w:t>
      </w:r>
      <w:r>
        <w:rPr>
          <w:rFonts w:eastAsia="等线"/>
          <w:lang w:val="en-US" w:eastAsia="zh-CN"/>
        </w:rPr>
        <w:t>a</w:t>
      </w:r>
      <w:r>
        <w:rPr>
          <w:rFonts w:eastAsia="等线" w:cs="Times New Roman"/>
          <w:kern w:val="0"/>
          <w:szCs w:val="20"/>
          <w:lang w:val="en-US" w:eastAsia="zh-CN"/>
        </w:rPr>
        <w:t>tures. He</w:t>
      </w:r>
      <w:r>
        <w:rPr>
          <w:rFonts w:eastAsia="等线"/>
          <w:lang w:val="en-US" w:eastAsia="zh-CN"/>
        </w:rPr>
        <w:t>n</w:t>
      </w:r>
      <w:r>
        <w:rPr>
          <w:rFonts w:eastAsia="等线" w:cs="Times New Roman"/>
          <w:kern w:val="0"/>
          <w:szCs w:val="20"/>
          <w:lang w:val="en-US" w:eastAsia="zh-CN"/>
        </w:rPr>
        <w:t>ce, t</w:t>
      </w:r>
      <w:r w:rsidRPr="000F26AC">
        <w:rPr>
          <w:rFonts w:eastAsia="等线"/>
          <w:lang w:eastAsia="zh-CN"/>
        </w:rPr>
        <w:t xml:space="preserve">o avoid introducing new features while supporting PRACH transmissions with different Tx beams, the design can build on the legacy Msg1 repetition framework defined in Rel-18. </w:t>
      </w:r>
      <w:r w:rsidR="009F75EE">
        <w:rPr>
          <w:rFonts w:eastAsia="等线"/>
          <w:lang w:eastAsia="zh-CN"/>
        </w:rPr>
        <w:t xml:space="preserve">For example, preambles for </w:t>
      </w:r>
      <w:r w:rsidR="0024356E">
        <w:rPr>
          <w:rFonts w:eastAsia="等线"/>
          <w:lang w:eastAsia="zh-CN"/>
        </w:rPr>
        <w:t>M</w:t>
      </w:r>
      <w:r w:rsidR="0024356E">
        <w:rPr>
          <w:rFonts w:eastAsia="等线" w:hint="eastAsia"/>
          <w:lang w:eastAsia="zh-CN"/>
        </w:rPr>
        <w:t>sg</w:t>
      </w:r>
      <w:r w:rsidR="0024356E">
        <w:rPr>
          <w:rFonts w:eastAsia="等线"/>
          <w:lang w:eastAsia="zh-CN"/>
        </w:rPr>
        <w:t xml:space="preserve">1 </w:t>
      </w:r>
      <w:r w:rsidR="009F75EE">
        <w:rPr>
          <w:rFonts w:eastAsia="等线"/>
          <w:lang w:eastAsia="zh-CN"/>
        </w:rPr>
        <w:t xml:space="preserve">repetitions using the same Tx beam and </w:t>
      </w:r>
      <w:r w:rsidR="00544D73">
        <w:rPr>
          <w:rFonts w:eastAsia="等线"/>
          <w:lang w:eastAsia="zh-CN"/>
        </w:rPr>
        <w:t xml:space="preserve">the preambles for </w:t>
      </w:r>
      <w:r w:rsidR="0024356E">
        <w:rPr>
          <w:rFonts w:eastAsia="等线"/>
          <w:lang w:eastAsia="zh-CN"/>
        </w:rPr>
        <w:t>M</w:t>
      </w:r>
      <w:r w:rsidR="0024356E">
        <w:rPr>
          <w:rFonts w:eastAsia="等线" w:hint="eastAsia"/>
          <w:lang w:eastAsia="zh-CN"/>
        </w:rPr>
        <w:t>sg</w:t>
      </w:r>
      <w:r w:rsidR="0024356E">
        <w:rPr>
          <w:rFonts w:eastAsia="等线"/>
          <w:lang w:eastAsia="zh-CN"/>
        </w:rPr>
        <w:t xml:space="preserve">1 </w:t>
      </w:r>
      <w:r w:rsidR="00544D73">
        <w:rPr>
          <w:rFonts w:eastAsia="等线"/>
          <w:lang w:eastAsia="zh-CN"/>
        </w:rPr>
        <w:t xml:space="preserve">repetitions using </w:t>
      </w:r>
      <w:r w:rsidR="009F75EE">
        <w:rPr>
          <w:rFonts w:eastAsia="等线"/>
          <w:lang w:eastAsia="zh-CN"/>
        </w:rPr>
        <w:t xml:space="preserve">different Tx beams </w:t>
      </w:r>
      <w:r w:rsidR="00544D73">
        <w:rPr>
          <w:rFonts w:eastAsia="等线"/>
          <w:lang w:eastAsia="zh-CN"/>
        </w:rPr>
        <w:t>can be both configured under the feature of msg1-Repetition</w:t>
      </w:r>
      <w:r w:rsidR="00BE277B">
        <w:rPr>
          <w:rFonts w:eastAsia="等线"/>
          <w:lang w:eastAsia="zh-CN"/>
        </w:rPr>
        <w:t xml:space="preserve">. This avoids introducing new features, e.g., repetitions using same or different Tx beams and reduces configuration overhead. </w:t>
      </w:r>
    </w:p>
    <w:p w14:paraId="58C4CE3C" w14:textId="1C7107B8" w:rsidR="003623B0" w:rsidRDefault="003623B0">
      <w:pPr>
        <w:pStyle w:val="Observation1"/>
        <w:rPr>
          <w:rFonts w:eastAsia="等线"/>
          <w:lang w:eastAsia="zh-CN"/>
        </w:rPr>
      </w:pPr>
      <w:r w:rsidRPr="00845B10">
        <w:rPr>
          <w:rFonts w:eastAsia="等线"/>
          <w:lang w:eastAsia="zh-CN"/>
        </w:rPr>
        <w:t xml:space="preserve">Configuring separate preamble sets </w:t>
      </w:r>
      <w:r>
        <w:rPr>
          <w:rFonts w:eastAsia="等线"/>
          <w:lang w:eastAsia="zh-CN"/>
        </w:rPr>
        <w:t xml:space="preserve">associated with new features of </w:t>
      </w:r>
      <w:r w:rsidRPr="00845B10">
        <w:rPr>
          <w:rFonts w:eastAsia="等线"/>
          <w:lang w:eastAsia="zh-CN"/>
        </w:rPr>
        <w:t>multi-beam PRACH increases signalling overhead and feature complexity.</w:t>
      </w:r>
    </w:p>
    <w:p w14:paraId="7BF71C49" w14:textId="71F4292F" w:rsidR="007A25C8" w:rsidRPr="00820A96" w:rsidRDefault="0024356E" w:rsidP="003B48F7">
      <w:pPr>
        <w:pStyle w:val="Proposal1"/>
        <w:rPr>
          <w:bCs/>
          <w:lang w:eastAsia="ko-KR"/>
        </w:rPr>
      </w:pPr>
      <w:r>
        <w:rPr>
          <w:rFonts w:eastAsia="等线"/>
          <w:lang w:eastAsia="zh-CN"/>
        </w:rPr>
        <w:t>P</w:t>
      </w:r>
      <w:r w:rsidR="009D49D8">
        <w:rPr>
          <w:rFonts w:eastAsia="等线"/>
          <w:lang w:eastAsia="zh-CN"/>
        </w:rPr>
        <w:t>reambles for repetitions using the same Tx beam and different Tx beams can be both configured under the feature of msg1-Repetition</w:t>
      </w:r>
      <w:r w:rsidR="005E4EA6">
        <w:rPr>
          <w:rFonts w:eastAsia="等线"/>
          <w:lang w:eastAsia="zh-CN"/>
        </w:rPr>
        <w:t>.</w:t>
      </w:r>
    </w:p>
    <w:p w14:paraId="0183B6B5" w14:textId="21496D89" w:rsidR="004C5EE0" w:rsidRPr="0097151C" w:rsidRDefault="004C5EE0" w:rsidP="004C5EE0">
      <w:pPr>
        <w:rPr>
          <w:sz w:val="22"/>
        </w:rPr>
      </w:pPr>
    </w:p>
    <w:p w14:paraId="1495FE95" w14:textId="6D03ACFB" w:rsidR="004C5EE0" w:rsidRPr="00357069" w:rsidRDefault="004C5EE0" w:rsidP="00357069">
      <w:pPr>
        <w:pStyle w:val="Heading2"/>
        <w:spacing w:before="60" w:after="60"/>
        <w:rPr>
          <w:b/>
          <w:lang w:eastAsia="ko-KR"/>
        </w:rPr>
      </w:pPr>
      <w:r w:rsidRPr="007C3538">
        <w:rPr>
          <w:b/>
          <w:lang w:eastAsia="ko-KR"/>
        </w:rPr>
        <w:t>2.</w:t>
      </w:r>
      <w:r w:rsidR="00357069">
        <w:rPr>
          <w:b/>
          <w:lang w:eastAsia="ko-KR"/>
        </w:rPr>
        <w:t>2</w:t>
      </w:r>
      <w:r w:rsidRPr="007C3538">
        <w:rPr>
          <w:b/>
          <w:lang w:eastAsia="ko-KR"/>
        </w:rPr>
        <w:t xml:space="preserve"> </w:t>
      </w:r>
      <w:r>
        <w:rPr>
          <w:b/>
          <w:lang w:eastAsia="ko-KR"/>
        </w:rPr>
        <w:t>U</w:t>
      </w:r>
      <w:r w:rsidRPr="00AC5936">
        <w:rPr>
          <w:b/>
          <w:lang w:eastAsia="ko-KR"/>
        </w:rPr>
        <w:t>nder</w:t>
      </w:r>
      <w:r>
        <w:rPr>
          <w:b/>
          <w:lang w:eastAsia="ko-KR"/>
        </w:rPr>
        <w:t>s</w:t>
      </w:r>
      <w:r w:rsidRPr="00AC5936">
        <w:rPr>
          <w:b/>
          <w:lang w:eastAsia="ko-KR"/>
        </w:rPr>
        <w:t xml:space="preserve">tanding of PRACH with different Tx beams </w:t>
      </w:r>
    </w:p>
    <w:p w14:paraId="36AA3789" w14:textId="77777777" w:rsidR="003101F1" w:rsidRPr="003101F1" w:rsidRDefault="003101F1" w:rsidP="003101F1">
      <w:r w:rsidRPr="003101F1">
        <w:t>T</w:t>
      </w:r>
      <w:r w:rsidRPr="003101F1">
        <w:rPr>
          <w:rFonts w:hint="eastAsia"/>
        </w:rPr>
        <w:t xml:space="preserve">he following agreement was reached on the </w:t>
      </w:r>
      <w:r w:rsidRPr="003101F1">
        <w:t>understanding</w:t>
      </w:r>
      <w:r w:rsidRPr="003101F1">
        <w:rPr>
          <w:rFonts w:hint="eastAsia"/>
        </w:rPr>
        <w:t xml:space="preserve"> of the PRACH repetition with different Tx beams </w:t>
      </w:r>
    </w:p>
    <w:tbl>
      <w:tblPr>
        <w:tblStyle w:val="TableGrid"/>
        <w:tblW w:w="0" w:type="auto"/>
        <w:tblLook w:val="04A0" w:firstRow="1" w:lastRow="0" w:firstColumn="1" w:lastColumn="0" w:noHBand="0" w:noVBand="1"/>
      </w:tblPr>
      <w:tblGrid>
        <w:gridCol w:w="9736"/>
      </w:tblGrid>
      <w:tr w:rsidR="003101F1" w14:paraId="2114BA27" w14:textId="77777777" w:rsidTr="00661AFA">
        <w:tc>
          <w:tcPr>
            <w:tcW w:w="9736" w:type="dxa"/>
          </w:tcPr>
          <w:p w14:paraId="3B215052" w14:textId="77777777" w:rsidR="003101F1" w:rsidRPr="00864A7A" w:rsidRDefault="003101F1" w:rsidP="00661AFA">
            <w:pPr>
              <w:rPr>
                <w:rFonts w:eastAsia="MS Mincho"/>
                <w:b/>
                <w:bCs/>
                <w:lang w:val="en-CA" w:eastAsia="x-none"/>
              </w:rPr>
            </w:pPr>
            <w:r w:rsidRPr="00864A7A">
              <w:rPr>
                <w:rFonts w:eastAsia="MS Mincho"/>
                <w:b/>
                <w:bCs/>
                <w:highlight w:val="green"/>
                <w:lang w:val="en-CA" w:eastAsia="x-none"/>
              </w:rPr>
              <w:t>Agreement</w:t>
            </w:r>
            <w:r>
              <w:rPr>
                <w:rFonts w:eastAsia="MS Mincho" w:hint="eastAsia"/>
                <w:b/>
                <w:bCs/>
                <w:lang w:val="en-CA" w:eastAsia="x-none"/>
              </w:rPr>
              <w:t xml:space="preserve"> @122bis</w:t>
            </w:r>
          </w:p>
          <w:p w14:paraId="0813338F" w14:textId="77777777" w:rsidR="003101F1" w:rsidRPr="00864A7A" w:rsidRDefault="003101F1" w:rsidP="00661AFA">
            <w:pPr>
              <w:rPr>
                <w:rFonts w:eastAsia="Batang"/>
                <w:color w:val="EE0000"/>
              </w:rPr>
            </w:pPr>
            <w:r w:rsidRPr="00864A7A">
              <w:rPr>
                <w:rFonts w:eastAsia="Batang"/>
              </w:rPr>
              <w:t xml:space="preserve">For the determination of Tx beam utilization for multiple PRACH transmissions with different Tx beams, </w:t>
            </w:r>
          </w:p>
          <w:p w14:paraId="63AD994A" w14:textId="77777777" w:rsidR="003101F1" w:rsidRPr="00864A7A" w:rsidRDefault="003101F1" w:rsidP="003101F1">
            <w:pPr>
              <w:numPr>
                <w:ilvl w:val="0"/>
                <w:numId w:val="16"/>
              </w:numPr>
              <w:autoSpaceDE w:val="0"/>
              <w:autoSpaceDN w:val="0"/>
              <w:adjustRightInd w:val="0"/>
              <w:snapToGrid w:val="0"/>
              <w:ind w:left="442" w:hanging="442"/>
              <w:rPr>
                <w:rFonts w:eastAsia="宋体"/>
              </w:rPr>
            </w:pPr>
            <w:r w:rsidRPr="00864A7A">
              <w:rPr>
                <w:rFonts w:eastAsia="宋体"/>
              </w:rPr>
              <w:t>It is up to UE implementation to determine which Tx beams to use, subject to any necessary restriction</w:t>
            </w:r>
          </w:p>
          <w:p w14:paraId="15DE8965" w14:textId="77777777" w:rsidR="003101F1" w:rsidRPr="00864A7A" w:rsidRDefault="003101F1" w:rsidP="003101F1">
            <w:pPr>
              <w:numPr>
                <w:ilvl w:val="1"/>
                <w:numId w:val="11"/>
              </w:numPr>
              <w:autoSpaceDE w:val="0"/>
              <w:autoSpaceDN w:val="0"/>
              <w:adjustRightInd w:val="0"/>
              <w:snapToGrid w:val="0"/>
              <w:rPr>
                <w:rFonts w:eastAsia="Batang"/>
              </w:rPr>
            </w:pPr>
            <w:r w:rsidRPr="00864A7A">
              <w:rPr>
                <w:rFonts w:eastAsia="Batang"/>
              </w:rPr>
              <w:t>FFS: any necessary restriction</w:t>
            </w:r>
          </w:p>
          <w:p w14:paraId="47C664C5" w14:textId="69A15FFF" w:rsidR="003101F1" w:rsidRPr="00EB2A85" w:rsidRDefault="003101F1" w:rsidP="00EB2A85">
            <w:pPr>
              <w:numPr>
                <w:ilvl w:val="0"/>
                <w:numId w:val="16"/>
              </w:numPr>
              <w:autoSpaceDE w:val="0"/>
              <w:autoSpaceDN w:val="0"/>
              <w:adjustRightInd w:val="0"/>
              <w:snapToGrid w:val="0"/>
              <w:ind w:left="442" w:hanging="442"/>
              <w:rPr>
                <w:rFonts w:eastAsia="宋体"/>
              </w:rPr>
            </w:pPr>
            <w:r w:rsidRPr="00864A7A">
              <w:rPr>
                <w:rFonts w:eastAsia="宋体"/>
              </w:rPr>
              <w:t xml:space="preserve">FFS: whether/how </w:t>
            </w:r>
            <w:proofErr w:type="spellStart"/>
            <w:r w:rsidRPr="00864A7A">
              <w:rPr>
                <w:rFonts w:eastAsia="宋体"/>
              </w:rPr>
              <w:t>gNB</w:t>
            </w:r>
            <w:proofErr w:type="spellEnd"/>
            <w:r w:rsidRPr="00864A7A">
              <w:rPr>
                <w:rFonts w:eastAsia="宋体"/>
              </w:rPr>
              <w:t xml:space="preserve"> can configure UE to use same Tx beams in part of the PRACH transmissions</w:t>
            </w:r>
          </w:p>
        </w:tc>
      </w:tr>
    </w:tbl>
    <w:p w14:paraId="48EC9202" w14:textId="77777777" w:rsidR="003101F1" w:rsidRPr="003101F1" w:rsidRDefault="003101F1" w:rsidP="009F518D">
      <w:pPr>
        <w:pStyle w:val="0Maintext"/>
        <w:spacing w:after="60"/>
        <w:rPr>
          <w:rFonts w:eastAsia="等线"/>
          <w:lang w:eastAsia="zh-CN"/>
        </w:rPr>
      </w:pPr>
    </w:p>
    <w:p w14:paraId="7BE9597E" w14:textId="14637B4A" w:rsidR="00537AB5" w:rsidRDefault="00537AB5" w:rsidP="009F518D">
      <w:pPr>
        <w:pStyle w:val="0Maintext"/>
        <w:spacing w:after="60"/>
        <w:rPr>
          <w:rFonts w:eastAsia="等线"/>
          <w:lang w:val="en-US" w:eastAsia="zh-CN"/>
        </w:rPr>
      </w:pPr>
      <w:r>
        <w:rPr>
          <w:rFonts w:eastAsia="等线"/>
          <w:lang w:val="en-US" w:eastAsia="zh-CN"/>
        </w:rPr>
        <w:t>T</w:t>
      </w:r>
      <w:r w:rsidRPr="00537AB5">
        <w:rPr>
          <w:rFonts w:eastAsia="等线"/>
          <w:lang w:val="en-US" w:eastAsia="zh-CN"/>
        </w:rPr>
        <w:t xml:space="preserve">he primary purpose of transmitting multiple PRACHs with different Tx beams is to allow the network to identify a good UL beam through power measurement and </w:t>
      </w:r>
      <w:r>
        <w:rPr>
          <w:rFonts w:eastAsia="等线"/>
          <w:lang w:val="en-US" w:eastAsia="zh-CN"/>
        </w:rPr>
        <w:t xml:space="preserve">indicate the UE with </w:t>
      </w:r>
      <w:r w:rsidRPr="00537AB5">
        <w:rPr>
          <w:rFonts w:eastAsia="等线"/>
          <w:lang w:val="en-US" w:eastAsia="zh-CN"/>
        </w:rPr>
        <w:t>subsequent beam indication.</w:t>
      </w:r>
      <w:r w:rsidR="00FD7D91">
        <w:rPr>
          <w:rFonts w:eastAsia="等线"/>
          <w:lang w:val="en-US" w:eastAsia="zh-CN"/>
        </w:rPr>
        <w:t xml:space="preserve"> </w:t>
      </w:r>
      <w:r w:rsidRPr="00537AB5">
        <w:rPr>
          <w:rFonts w:eastAsia="等线"/>
          <w:lang w:val="en-US" w:eastAsia="zh-CN"/>
        </w:rPr>
        <w:t xml:space="preserve">If the UE transmits multiple repetitions using the same Tx beam, this </w:t>
      </w:r>
      <w:r w:rsidR="00FD7D91">
        <w:rPr>
          <w:rFonts w:eastAsia="等线"/>
          <w:lang w:val="en-US" w:eastAsia="zh-CN"/>
        </w:rPr>
        <w:t>is against</w:t>
      </w:r>
      <w:r w:rsidRPr="00537AB5">
        <w:rPr>
          <w:rFonts w:eastAsia="等线"/>
          <w:lang w:val="en-US" w:eastAsia="zh-CN"/>
        </w:rPr>
        <w:t xml:space="preserve"> the purpose of the beam sweep. In such a case, the network cannot distinguish which PRACH repetitions correspond to the same or different beams, since it assumes that each transmission uses a distinct Tx beam. </w:t>
      </w:r>
      <w:r w:rsidR="00162A38">
        <w:rPr>
          <w:rFonts w:eastAsia="等线"/>
          <w:lang w:val="en-US" w:eastAsia="zh-CN"/>
        </w:rPr>
        <w:t xml:space="preserve">Moreover, </w:t>
      </w:r>
      <w:r w:rsidR="00F5472A">
        <w:rPr>
          <w:rFonts w:eastAsia="等线"/>
          <w:lang w:val="en-US" w:eastAsia="zh-CN"/>
        </w:rPr>
        <w:t xml:space="preserve">the RACH resources used for </w:t>
      </w:r>
      <w:r w:rsidR="00162A38">
        <w:rPr>
          <w:rFonts w:eastAsia="等线"/>
          <w:lang w:val="en-US" w:eastAsia="zh-CN"/>
        </w:rPr>
        <w:t>t</w:t>
      </w:r>
      <w:r w:rsidR="001363C9">
        <w:rPr>
          <w:rFonts w:eastAsia="等线"/>
          <w:lang w:val="en-US" w:eastAsia="zh-CN"/>
        </w:rPr>
        <w:t xml:space="preserve">ransmitting </w:t>
      </w:r>
      <w:r w:rsidRPr="00537AB5">
        <w:rPr>
          <w:rFonts w:eastAsia="等线"/>
          <w:lang w:val="en-US" w:eastAsia="zh-CN"/>
        </w:rPr>
        <w:t>multiple PRACHs with the same Tx beam</w:t>
      </w:r>
      <w:r w:rsidR="00F5472A">
        <w:rPr>
          <w:rFonts w:eastAsia="等线"/>
          <w:lang w:val="en-US" w:eastAsia="zh-CN"/>
        </w:rPr>
        <w:t xml:space="preserve"> would be </w:t>
      </w:r>
      <w:r w:rsidR="008310C1">
        <w:rPr>
          <w:rFonts w:eastAsia="等线"/>
          <w:lang w:val="en-US" w:eastAsia="zh-CN"/>
        </w:rPr>
        <w:t xml:space="preserve">consumed without </w:t>
      </w:r>
      <w:r w:rsidR="002C0549">
        <w:rPr>
          <w:rFonts w:eastAsia="等线"/>
          <w:lang w:val="en-US" w:eastAsia="zh-CN"/>
        </w:rPr>
        <w:t xml:space="preserve">providing </w:t>
      </w:r>
      <w:r w:rsidRPr="00537AB5">
        <w:rPr>
          <w:rFonts w:eastAsia="等线"/>
          <w:lang w:val="en-US" w:eastAsia="zh-CN"/>
        </w:rPr>
        <w:t>new directional information</w:t>
      </w:r>
      <w:r w:rsidR="00E03C08">
        <w:rPr>
          <w:rFonts w:eastAsia="等线"/>
          <w:lang w:val="en-US" w:eastAsia="zh-CN"/>
        </w:rPr>
        <w:t>, which is insufficient use of resources</w:t>
      </w:r>
      <w:r w:rsidRPr="00537AB5">
        <w:rPr>
          <w:rFonts w:eastAsia="等线"/>
          <w:lang w:val="en-US" w:eastAsia="zh-CN"/>
        </w:rPr>
        <w:t xml:space="preserve">. Therefore, to ensure meaningful </w:t>
      </w:r>
      <w:r w:rsidR="001806A1">
        <w:rPr>
          <w:rFonts w:eastAsia="等线"/>
          <w:lang w:val="en-US" w:eastAsia="zh-CN"/>
        </w:rPr>
        <w:t xml:space="preserve">UL </w:t>
      </w:r>
      <w:r w:rsidRPr="00537AB5">
        <w:rPr>
          <w:rFonts w:eastAsia="等线"/>
          <w:lang w:val="en-US" w:eastAsia="zh-CN"/>
        </w:rPr>
        <w:t xml:space="preserve">beam </w:t>
      </w:r>
      <w:r w:rsidR="001806A1">
        <w:rPr>
          <w:rFonts w:eastAsia="等线"/>
          <w:lang w:val="en-US" w:eastAsia="zh-CN"/>
        </w:rPr>
        <w:t xml:space="preserve">sweep </w:t>
      </w:r>
      <w:r w:rsidRPr="00537AB5">
        <w:rPr>
          <w:rFonts w:eastAsia="等线"/>
          <w:lang w:val="en-US" w:eastAsia="zh-CN"/>
        </w:rPr>
        <w:t>and efficient utilization of RACH resources, it is necessary to restrict that the UE shall not reuse the same Tx beam within one RACH attempt when performing multiple PRACH transmissions with different Tx beams.</w:t>
      </w:r>
    </w:p>
    <w:p w14:paraId="03EEAB71" w14:textId="72DF6EED" w:rsidR="00E664B3" w:rsidRPr="00E664B3" w:rsidRDefault="007F3168" w:rsidP="00DE717D">
      <w:pPr>
        <w:pStyle w:val="Proposal1"/>
        <w:rPr>
          <w:bCs/>
          <w:lang w:eastAsia="ko-KR"/>
        </w:rPr>
      </w:pPr>
      <w:r w:rsidRPr="007F3168">
        <w:rPr>
          <w:bCs/>
          <w:lang w:eastAsia="ko-KR"/>
        </w:rPr>
        <w:t>RAN1 considers the restriction that no same Tx beam should be used in one RACH attempt of the multiple PRACH transmissions with different Tx beams.</w:t>
      </w:r>
    </w:p>
    <w:p w14:paraId="5FC88B99" w14:textId="77777777" w:rsidR="004C5EE0" w:rsidRDefault="004C5EE0" w:rsidP="004C5EE0">
      <w:pPr>
        <w:pStyle w:val="0Maintext"/>
        <w:spacing w:after="60"/>
        <w:rPr>
          <w:rFonts w:eastAsia="等线"/>
          <w:lang w:eastAsia="zh-CN"/>
        </w:rPr>
      </w:pPr>
    </w:p>
    <w:p w14:paraId="0ECCC050" w14:textId="0D31D34D" w:rsidR="004C5EE0" w:rsidRPr="00C01150" w:rsidRDefault="002A25B4" w:rsidP="004C5EE0">
      <w:pPr>
        <w:pStyle w:val="Heading2"/>
        <w:spacing w:before="60" w:after="60"/>
        <w:rPr>
          <w:b/>
          <w:lang w:eastAsia="ko-KR"/>
        </w:rPr>
      </w:pPr>
      <w:r>
        <w:rPr>
          <w:b/>
          <w:lang w:eastAsia="ko-KR"/>
        </w:rPr>
        <w:t xml:space="preserve">2.3 </w:t>
      </w:r>
      <w:r w:rsidR="004C5EE0" w:rsidRPr="00C01150">
        <w:rPr>
          <w:b/>
          <w:lang w:eastAsia="ko-KR"/>
        </w:rPr>
        <w:t xml:space="preserve">Criteria of determination of repetition </w:t>
      </w:r>
      <w:r>
        <w:rPr>
          <w:b/>
          <w:lang w:eastAsia="ko-KR"/>
        </w:rPr>
        <w:t>numbers</w:t>
      </w:r>
      <w:r w:rsidR="004C5EE0" w:rsidRPr="00C01150">
        <w:rPr>
          <w:b/>
          <w:lang w:eastAsia="ko-KR"/>
        </w:rPr>
        <w:t xml:space="preserve"> for PRACH transmissions with different Tx beams</w:t>
      </w:r>
    </w:p>
    <w:p w14:paraId="733A4253" w14:textId="1ACED45A" w:rsidR="002B5BAE" w:rsidRPr="00830A83" w:rsidRDefault="00830A83" w:rsidP="00D7685B">
      <w:pPr>
        <w:pStyle w:val="0Maintext"/>
        <w:spacing w:after="60"/>
        <w:rPr>
          <w:rFonts w:eastAsia="等线"/>
          <w:lang w:val="en-US" w:eastAsia="zh-CN"/>
        </w:rPr>
      </w:pPr>
      <w:r w:rsidRPr="00971F1E">
        <w:rPr>
          <w:rFonts w:eastAsia="等线"/>
          <w:lang w:val="en-US" w:eastAsia="zh-CN"/>
        </w:rPr>
        <w:t xml:space="preserve">To align discussion, the number of multiple PRACH transmissions </w:t>
      </w:r>
      <w:r>
        <w:rPr>
          <w:rFonts w:eastAsia="等线"/>
          <w:lang w:val="en-US" w:eastAsia="zh-CN"/>
        </w:rPr>
        <w:t xml:space="preserve">should be </w:t>
      </w:r>
      <w:r w:rsidRPr="00971F1E">
        <w:rPr>
          <w:rFonts w:eastAsia="等线"/>
          <w:lang w:val="en-US" w:eastAsia="zh-CN"/>
        </w:rPr>
        <w:t xml:space="preserve">the total number of </w:t>
      </w:r>
      <w:r>
        <w:rPr>
          <w:rFonts w:eastAsia="等线"/>
          <w:lang w:val="en-US" w:eastAsia="zh-CN"/>
        </w:rPr>
        <w:t xml:space="preserve">PRACH </w:t>
      </w:r>
      <w:r w:rsidRPr="00971F1E">
        <w:rPr>
          <w:rFonts w:eastAsia="等线"/>
          <w:lang w:val="en-US" w:eastAsia="zh-CN"/>
        </w:rPr>
        <w:t xml:space="preserve">transmissions a UE performs within one attempt, </w:t>
      </w:r>
      <w:r>
        <w:rPr>
          <w:rFonts w:eastAsia="等线"/>
          <w:lang w:val="en-US" w:eastAsia="zh-CN"/>
        </w:rPr>
        <w:t>regardless</w:t>
      </w:r>
      <w:r w:rsidRPr="00971F1E">
        <w:rPr>
          <w:rFonts w:eastAsia="等线"/>
          <w:lang w:val="en-US" w:eastAsia="zh-CN"/>
        </w:rPr>
        <w:t xml:space="preserve"> of </w:t>
      </w:r>
      <w:r>
        <w:rPr>
          <w:rFonts w:eastAsia="等线"/>
          <w:lang w:val="en-US" w:eastAsia="zh-CN"/>
        </w:rPr>
        <w:t>the number of Tx beams UE may use for this RACH attempt. T</w:t>
      </w:r>
      <w:r w:rsidRPr="00971F1E">
        <w:rPr>
          <w:rFonts w:eastAsia="等线"/>
          <w:lang w:val="en-US" w:eastAsia="zh-CN"/>
        </w:rPr>
        <w:t xml:space="preserve">he actual </w:t>
      </w:r>
      <w:r>
        <w:rPr>
          <w:rFonts w:eastAsia="等线"/>
          <w:lang w:val="en-US" w:eastAsia="zh-CN"/>
        </w:rPr>
        <w:t xml:space="preserve">utilization of </w:t>
      </w:r>
      <w:r w:rsidRPr="00971F1E">
        <w:rPr>
          <w:rFonts w:eastAsia="等线"/>
          <w:lang w:val="en-US" w:eastAsia="zh-CN"/>
        </w:rPr>
        <w:t>Tx</w:t>
      </w:r>
      <w:r>
        <w:rPr>
          <w:rFonts w:eastAsia="等线"/>
          <w:lang w:val="en-US" w:eastAsia="zh-CN"/>
        </w:rPr>
        <w:t xml:space="preserve"> </w:t>
      </w:r>
      <w:r w:rsidRPr="00971F1E">
        <w:rPr>
          <w:rFonts w:eastAsia="等线"/>
          <w:lang w:val="en-US" w:eastAsia="zh-CN"/>
        </w:rPr>
        <w:t>beam</w:t>
      </w:r>
      <w:r>
        <w:rPr>
          <w:rFonts w:eastAsia="等线"/>
          <w:lang w:val="en-US" w:eastAsia="zh-CN"/>
        </w:rPr>
        <w:t>s</w:t>
      </w:r>
      <w:r w:rsidRPr="00971F1E">
        <w:rPr>
          <w:rFonts w:eastAsia="等线"/>
          <w:lang w:val="en-US" w:eastAsia="zh-CN"/>
        </w:rPr>
        <w:t xml:space="preserve"> </w:t>
      </w:r>
      <w:r>
        <w:rPr>
          <w:rFonts w:eastAsia="等线"/>
          <w:lang w:val="en-US" w:eastAsia="zh-CN"/>
        </w:rPr>
        <w:t>should be per</w:t>
      </w:r>
      <w:r w:rsidRPr="00971F1E">
        <w:rPr>
          <w:rFonts w:eastAsia="等线"/>
          <w:lang w:val="en-US" w:eastAsia="zh-CN"/>
        </w:rPr>
        <w:t xml:space="preserve"> UE</w:t>
      </w:r>
      <w:r>
        <w:rPr>
          <w:rFonts w:eastAsia="等线"/>
          <w:lang w:val="en-US" w:eastAsia="zh-CN"/>
        </w:rPr>
        <w:t>’s</w:t>
      </w:r>
      <w:r w:rsidRPr="00971F1E">
        <w:rPr>
          <w:rFonts w:eastAsia="等线"/>
          <w:lang w:val="en-US" w:eastAsia="zh-CN"/>
        </w:rPr>
        <w:t xml:space="preserve"> implementation, and the network </w:t>
      </w:r>
      <w:r>
        <w:rPr>
          <w:rFonts w:eastAsia="等线"/>
          <w:lang w:val="en-US" w:eastAsia="zh-CN"/>
        </w:rPr>
        <w:t>should</w:t>
      </w:r>
      <w:r w:rsidRPr="00971F1E">
        <w:rPr>
          <w:rFonts w:eastAsia="等线"/>
          <w:lang w:val="en-US" w:eastAsia="zh-CN"/>
        </w:rPr>
        <w:t xml:space="preserve"> assume that </w:t>
      </w:r>
      <w:r>
        <w:rPr>
          <w:rFonts w:eastAsia="等线"/>
          <w:lang w:val="en-US" w:eastAsia="zh-CN"/>
        </w:rPr>
        <w:t xml:space="preserve">all the </w:t>
      </w:r>
      <w:r w:rsidRPr="00971F1E">
        <w:rPr>
          <w:rFonts w:eastAsia="等线"/>
          <w:lang w:val="en-US" w:eastAsia="zh-CN"/>
        </w:rPr>
        <w:t xml:space="preserve">repetitions are transmitted with different </w:t>
      </w:r>
      <w:r>
        <w:rPr>
          <w:rFonts w:eastAsia="等线"/>
          <w:lang w:val="en-US" w:eastAsia="zh-CN"/>
        </w:rPr>
        <w:t xml:space="preserve">Tx </w:t>
      </w:r>
      <w:r w:rsidRPr="00971F1E">
        <w:rPr>
          <w:rFonts w:eastAsia="等线"/>
          <w:lang w:val="en-US" w:eastAsia="zh-CN"/>
        </w:rPr>
        <w:t>beams.</w:t>
      </w:r>
    </w:p>
    <w:p w14:paraId="4A35D8A4" w14:textId="468D0FF3" w:rsidR="00971F1E" w:rsidRDefault="00971F1E" w:rsidP="002B5BAE">
      <w:pPr>
        <w:pStyle w:val="0Maintext"/>
        <w:spacing w:after="60"/>
        <w:rPr>
          <w:rFonts w:eastAsia="等线"/>
          <w:lang w:val="en-US" w:eastAsia="zh-CN"/>
        </w:rPr>
      </w:pPr>
    </w:p>
    <w:p w14:paraId="2CA9C714" w14:textId="49B5D614" w:rsidR="00427B5B" w:rsidRPr="003101F1" w:rsidRDefault="00427B5B" w:rsidP="003101F1">
      <w:r w:rsidRPr="003101F1">
        <w:t>The following FL proposal is for further discussion regarding the criteria of determination of repetition numbers.</w:t>
      </w:r>
    </w:p>
    <w:tbl>
      <w:tblPr>
        <w:tblStyle w:val="TableGrid"/>
        <w:tblW w:w="0" w:type="auto"/>
        <w:tblLook w:val="04A0" w:firstRow="1" w:lastRow="0" w:firstColumn="1" w:lastColumn="0" w:noHBand="0" w:noVBand="1"/>
      </w:tblPr>
      <w:tblGrid>
        <w:gridCol w:w="9855"/>
      </w:tblGrid>
      <w:tr w:rsidR="006B2098" w14:paraId="3DA51A44" w14:textId="77777777" w:rsidTr="006B2098">
        <w:tc>
          <w:tcPr>
            <w:tcW w:w="9855" w:type="dxa"/>
          </w:tcPr>
          <w:p w14:paraId="65C2CE00" w14:textId="361CEF40" w:rsidR="00A9318E" w:rsidRPr="00C36F2C" w:rsidRDefault="00A9318E" w:rsidP="00A9318E">
            <w:pPr>
              <w:rPr>
                <w:rFonts w:eastAsia="MS Mincho"/>
                <w:b/>
                <w:bCs/>
                <w:lang w:val="x-none" w:eastAsia="x-none"/>
              </w:rPr>
            </w:pPr>
            <w:r w:rsidRPr="00C36F2C">
              <w:rPr>
                <w:rFonts w:eastAsia="MS Mincho"/>
                <w:b/>
                <w:bCs/>
                <w:highlight w:val="yellow"/>
                <w:lang w:val="x-none" w:eastAsia="x-none"/>
              </w:rPr>
              <w:t>FL’s Proposal 1-4-rev3:</w:t>
            </w:r>
            <w:r w:rsidR="00427B5B">
              <w:rPr>
                <w:rFonts w:eastAsia="MS Mincho" w:hint="eastAsia"/>
                <w:b/>
                <w:bCs/>
                <w:lang w:val="x-none" w:eastAsia="x-none"/>
              </w:rPr>
              <w:t xml:space="preserve"> @122bis</w:t>
            </w:r>
          </w:p>
          <w:p w14:paraId="7D65D407" w14:textId="77777777" w:rsidR="00A9318E" w:rsidRPr="00C36F2C" w:rsidRDefault="00A9318E" w:rsidP="00A9318E">
            <w:pPr>
              <w:rPr>
                <w:rFonts w:eastAsia="Batang"/>
              </w:rPr>
            </w:pPr>
            <w:r w:rsidRPr="00C36F2C">
              <w:rPr>
                <w:rFonts w:eastAsia="Batang"/>
              </w:rPr>
              <w:t>For the determination of the total number of multiple PRACH transmissions with different Tx beams</w:t>
            </w:r>
            <w:r w:rsidRPr="00C36F2C">
              <w:rPr>
                <w:rFonts w:eastAsia="宋体"/>
              </w:rPr>
              <w:t xml:space="preserve"> per RACH attempt</w:t>
            </w:r>
            <w:r w:rsidRPr="00C36F2C">
              <w:rPr>
                <w:rFonts w:eastAsia="Batang"/>
              </w:rPr>
              <w:t>, study the following options</w:t>
            </w:r>
          </w:p>
          <w:p w14:paraId="4683FE50" w14:textId="77777777" w:rsidR="00A9318E" w:rsidRPr="00C36F2C" w:rsidRDefault="00A9318E" w:rsidP="00A9318E">
            <w:pPr>
              <w:numPr>
                <w:ilvl w:val="0"/>
                <w:numId w:val="11"/>
              </w:numPr>
              <w:autoSpaceDE w:val="0"/>
              <w:autoSpaceDN w:val="0"/>
              <w:adjustRightInd w:val="0"/>
              <w:snapToGrid w:val="0"/>
              <w:ind w:left="442" w:hanging="442"/>
              <w:rPr>
                <w:rFonts w:eastAsia="Batang"/>
              </w:rPr>
            </w:pPr>
            <w:r w:rsidRPr="00C36F2C">
              <w:rPr>
                <w:rFonts w:eastAsia="Batang"/>
              </w:rPr>
              <w:t xml:space="preserve">Option 1: RSRP-based method </w:t>
            </w:r>
          </w:p>
          <w:p w14:paraId="50C020F2" w14:textId="77777777" w:rsidR="00A9318E" w:rsidRPr="00C36F2C" w:rsidRDefault="00A9318E" w:rsidP="00A9318E">
            <w:pPr>
              <w:numPr>
                <w:ilvl w:val="1"/>
                <w:numId w:val="11"/>
              </w:numPr>
              <w:autoSpaceDE w:val="0"/>
              <w:autoSpaceDN w:val="0"/>
              <w:adjustRightInd w:val="0"/>
              <w:snapToGrid w:val="0"/>
              <w:rPr>
                <w:rFonts w:eastAsia="Batang"/>
              </w:rPr>
            </w:pPr>
            <w:r w:rsidRPr="00C36F2C">
              <w:rPr>
                <w:rFonts w:eastAsia="Batang"/>
              </w:rPr>
              <w:t>FFS: how to define RSRP threshold(s) for multiple PRACH transmissions with different Tx beam</w:t>
            </w:r>
          </w:p>
          <w:p w14:paraId="75BCD49A" w14:textId="77777777" w:rsidR="00A9318E" w:rsidRPr="00C36F2C" w:rsidRDefault="00A9318E" w:rsidP="00A9318E">
            <w:pPr>
              <w:numPr>
                <w:ilvl w:val="0"/>
                <w:numId w:val="19"/>
              </w:numPr>
              <w:autoSpaceDE w:val="0"/>
              <w:autoSpaceDN w:val="0"/>
              <w:adjustRightInd w:val="0"/>
              <w:snapToGrid w:val="0"/>
              <w:rPr>
                <w:rFonts w:eastAsia="宋体"/>
              </w:rPr>
            </w:pPr>
            <w:r w:rsidRPr="00C36F2C">
              <w:rPr>
                <w:rFonts w:eastAsia="宋体"/>
              </w:rPr>
              <w:t>Option 2: up to UE implementation</w:t>
            </w:r>
          </w:p>
          <w:p w14:paraId="68351F57" w14:textId="77777777" w:rsidR="00A9318E" w:rsidRPr="00C36F2C" w:rsidRDefault="00A9318E" w:rsidP="00A9318E">
            <w:pPr>
              <w:numPr>
                <w:ilvl w:val="0"/>
                <w:numId w:val="19"/>
              </w:numPr>
              <w:autoSpaceDE w:val="0"/>
              <w:autoSpaceDN w:val="0"/>
              <w:adjustRightInd w:val="0"/>
              <w:snapToGrid w:val="0"/>
              <w:rPr>
                <w:rFonts w:eastAsia="宋体"/>
              </w:rPr>
            </w:pPr>
            <w:r w:rsidRPr="00C36F2C">
              <w:rPr>
                <w:rFonts w:eastAsia="宋体"/>
              </w:rPr>
              <w:lastRenderedPageBreak/>
              <w:t>Option 3: based on the number of different Tx beams used by the UE for one RACH attempt, or based on the number of Tx antennas/panels of the UE</w:t>
            </w:r>
          </w:p>
          <w:p w14:paraId="59002F23" w14:textId="77777777" w:rsidR="00A9318E" w:rsidRPr="00C36F2C" w:rsidRDefault="00A9318E" w:rsidP="00A9318E">
            <w:pPr>
              <w:numPr>
                <w:ilvl w:val="0"/>
                <w:numId w:val="19"/>
              </w:numPr>
              <w:autoSpaceDE w:val="0"/>
              <w:autoSpaceDN w:val="0"/>
              <w:adjustRightInd w:val="0"/>
              <w:snapToGrid w:val="0"/>
              <w:rPr>
                <w:rFonts w:eastAsia="宋体"/>
              </w:rPr>
            </w:pPr>
            <w:r w:rsidRPr="00C36F2C">
              <w:rPr>
                <w:rFonts w:eastAsia="宋体"/>
              </w:rPr>
              <w:t>Option 5: based on UE beam correspondence capability</w:t>
            </w:r>
          </w:p>
          <w:p w14:paraId="771D2615" w14:textId="77777777" w:rsidR="00A9318E" w:rsidRPr="00C36F2C" w:rsidRDefault="00A9318E" w:rsidP="00A9318E">
            <w:pPr>
              <w:numPr>
                <w:ilvl w:val="0"/>
                <w:numId w:val="19"/>
              </w:numPr>
              <w:autoSpaceDE w:val="0"/>
              <w:autoSpaceDN w:val="0"/>
              <w:adjustRightInd w:val="0"/>
              <w:snapToGrid w:val="0"/>
              <w:rPr>
                <w:rFonts w:eastAsia="宋体"/>
              </w:rPr>
            </w:pPr>
            <w:r w:rsidRPr="00C36F2C">
              <w:rPr>
                <w:rFonts w:eastAsia="宋体"/>
              </w:rPr>
              <w:t xml:space="preserve">Option 6: based on the number of valid ROs per RO set configured by </w:t>
            </w:r>
            <w:proofErr w:type="spellStart"/>
            <w:r w:rsidRPr="00C36F2C">
              <w:rPr>
                <w:rFonts w:eastAsia="宋体"/>
              </w:rPr>
              <w:t>gNB</w:t>
            </w:r>
            <w:proofErr w:type="spellEnd"/>
            <w:r w:rsidRPr="00C36F2C">
              <w:rPr>
                <w:rFonts w:eastAsia="宋体"/>
              </w:rPr>
              <w:t>, without using RSRP</w:t>
            </w:r>
          </w:p>
          <w:p w14:paraId="26A5B1DC" w14:textId="344AE1B3" w:rsidR="00A9318E" w:rsidRDefault="00A9318E" w:rsidP="00A9318E">
            <w:pPr>
              <w:pStyle w:val="0Maintext"/>
              <w:spacing w:after="60"/>
              <w:rPr>
                <w:rFonts w:eastAsia="等线"/>
                <w:lang w:val="en-US" w:eastAsia="zh-CN"/>
              </w:rPr>
            </w:pPr>
            <w:r w:rsidRPr="00C36F2C">
              <w:rPr>
                <w:rFonts w:eastAsia="宋体"/>
              </w:rPr>
              <w:t>Other options are not precluded</w:t>
            </w:r>
          </w:p>
        </w:tc>
      </w:tr>
    </w:tbl>
    <w:p w14:paraId="2A1FAF28" w14:textId="77777777" w:rsidR="006B2098" w:rsidRPr="004C6942" w:rsidRDefault="006B2098" w:rsidP="002B5BAE">
      <w:pPr>
        <w:pStyle w:val="0Maintext"/>
        <w:spacing w:after="60"/>
        <w:rPr>
          <w:rFonts w:eastAsia="等线"/>
          <w:lang w:val="en-US" w:eastAsia="zh-CN"/>
        </w:rPr>
      </w:pPr>
    </w:p>
    <w:p w14:paraId="59919948" w14:textId="76BF49E6" w:rsidR="00D7685B" w:rsidRPr="007C3538" w:rsidRDefault="00EE1986" w:rsidP="00D7685B">
      <w:pPr>
        <w:pStyle w:val="0Maintext"/>
        <w:spacing w:after="60"/>
        <w:rPr>
          <w:rFonts w:eastAsia="等线"/>
          <w:lang w:eastAsia="zh-CN"/>
        </w:rPr>
      </w:pPr>
      <w:r w:rsidRPr="007C3538">
        <w:rPr>
          <w:rFonts w:eastAsia="等线"/>
          <w:lang w:eastAsia="zh-CN"/>
        </w:rPr>
        <w:t xml:space="preserve">For </w:t>
      </w:r>
      <w:r>
        <w:rPr>
          <w:rFonts w:eastAsia="等线"/>
          <w:lang w:eastAsia="zh-CN"/>
        </w:rPr>
        <w:t>RSRP-based method (Option 1)</w:t>
      </w:r>
      <w:r w:rsidR="00D7685B" w:rsidRPr="007C3538">
        <w:rPr>
          <w:rFonts w:eastAsia="等线"/>
          <w:lang w:eastAsia="zh-CN"/>
        </w:rPr>
        <w:t xml:space="preserve">, UE determines the repetition number based on network-configured RSRP thresholds. Each RSRP threshold range corresponds to a preamble repetition number. This RSRP-threshold-based criteria works for single beam case because the repetition gain for one beam direction is theoretically stable, e.g., 3dB gain for two repetitions. This stability can help network configure the repetition number based on a pathloss gap range. However, this RSRP-threshold-based criteria may not work for multiple beam case due to the instability of the UL Tx beam sweep gain. For example, a power difference between a “good” UL Tx beam and a “bad” UL Tx beam could be significant. This variable beam gain from multiple beam transmission makes the RSRP-threshold-based criteria unsuitable to determine the number of preamble repetitions.  </w:t>
      </w:r>
    </w:p>
    <w:p w14:paraId="41B241FD" w14:textId="77777777" w:rsidR="00D7685B" w:rsidRPr="007C3538" w:rsidRDefault="00D7685B" w:rsidP="00D7685B">
      <w:pPr>
        <w:pStyle w:val="Observation1"/>
      </w:pPr>
      <w:r w:rsidRPr="007C3538">
        <w:rPr>
          <w:rFonts w:eastAsia="等线" w:hint="eastAsia"/>
          <w:lang w:eastAsia="zh-CN"/>
        </w:rPr>
        <w:t>T</w:t>
      </w:r>
      <w:r w:rsidRPr="007C3538">
        <w:rPr>
          <w:rFonts w:eastAsia="等线"/>
          <w:lang w:eastAsia="zh-CN"/>
        </w:rPr>
        <w:t xml:space="preserve">he instability of the UL Tx beam sweep gain makes the </w:t>
      </w:r>
      <w:r w:rsidRPr="007C3538">
        <w:t xml:space="preserve">legacy RSRP-threshold-based method unsuitable for determining the preamble repetition number. </w:t>
      </w:r>
    </w:p>
    <w:p w14:paraId="5029AB2A" w14:textId="77777777" w:rsidR="00705255" w:rsidRPr="007E4DEC" w:rsidRDefault="00705255" w:rsidP="00D7685B">
      <w:pPr>
        <w:pStyle w:val="0Maintext"/>
        <w:spacing w:after="60"/>
        <w:rPr>
          <w:rFonts w:eastAsia="等线"/>
          <w:lang w:eastAsia="zh-CN"/>
        </w:rPr>
      </w:pPr>
    </w:p>
    <w:p w14:paraId="05BBD2AB" w14:textId="71EE42BB" w:rsidR="006E4EDD" w:rsidRDefault="00375051" w:rsidP="006E4EDD">
      <w:pPr>
        <w:pStyle w:val="0Maintext"/>
        <w:spacing w:after="60"/>
        <w:rPr>
          <w:rFonts w:eastAsia="等线"/>
          <w:lang w:val="en-US" w:eastAsia="zh-CN"/>
        </w:rPr>
      </w:pPr>
      <w:r>
        <w:rPr>
          <w:rFonts w:eastAsia="等线"/>
          <w:lang w:eastAsia="zh-CN"/>
        </w:rPr>
        <w:t>Apart from Option 1</w:t>
      </w:r>
      <w:r w:rsidR="006E4EDD" w:rsidRPr="002B5BAE">
        <w:rPr>
          <w:rFonts w:eastAsia="等线"/>
          <w:lang w:val="en-US" w:eastAsia="zh-CN"/>
        </w:rPr>
        <w:t xml:space="preserve">, </w:t>
      </w:r>
      <w:r w:rsidR="006E4EDD">
        <w:rPr>
          <w:rFonts w:eastAsia="等线"/>
          <w:lang w:val="en-US" w:eastAsia="zh-CN"/>
        </w:rPr>
        <w:t xml:space="preserve">Option 3 provides a method where </w:t>
      </w:r>
      <w:r w:rsidR="006E4EDD" w:rsidRPr="002B5BAE">
        <w:rPr>
          <w:rFonts w:eastAsia="等线"/>
          <w:lang w:val="en-US" w:eastAsia="zh-CN"/>
        </w:rPr>
        <w:t xml:space="preserve">the number of PRACH transmissions </w:t>
      </w:r>
      <w:r w:rsidR="006E4EDD">
        <w:rPr>
          <w:rFonts w:eastAsia="等线"/>
          <w:lang w:val="en-US" w:eastAsia="zh-CN"/>
        </w:rPr>
        <w:t xml:space="preserve">is determined </w:t>
      </w:r>
      <w:r w:rsidR="006E4EDD" w:rsidRPr="002B5BAE">
        <w:rPr>
          <w:rFonts w:eastAsia="等线"/>
          <w:lang w:val="en-US" w:eastAsia="zh-CN"/>
        </w:rPr>
        <w:t>based on the number of Tx beams</w:t>
      </w:r>
      <w:r w:rsidR="00034102">
        <w:rPr>
          <w:rFonts w:eastAsia="等线"/>
          <w:lang w:val="en-US" w:eastAsia="zh-CN"/>
        </w:rPr>
        <w:t xml:space="preserve"> that UE supported</w:t>
      </w:r>
      <w:r w:rsidR="006E4EDD">
        <w:rPr>
          <w:rFonts w:eastAsia="等线"/>
          <w:lang w:val="en-US" w:eastAsia="zh-CN"/>
        </w:rPr>
        <w:t xml:space="preserve">. </w:t>
      </w:r>
      <w:r w:rsidR="006E4EDD" w:rsidRPr="002B5BAE">
        <w:rPr>
          <w:rFonts w:eastAsia="等线"/>
          <w:lang w:val="en-US" w:eastAsia="zh-CN"/>
        </w:rPr>
        <w:t xml:space="preserve">In this approach, the </w:t>
      </w:r>
      <w:proofErr w:type="spellStart"/>
      <w:r w:rsidR="006E4EDD" w:rsidRPr="002B5BAE">
        <w:rPr>
          <w:rFonts w:eastAsia="等线"/>
          <w:lang w:val="en-US" w:eastAsia="zh-CN"/>
        </w:rPr>
        <w:t>gNB</w:t>
      </w:r>
      <w:proofErr w:type="spellEnd"/>
      <w:r w:rsidR="006E4EDD" w:rsidRPr="002B5BAE">
        <w:rPr>
          <w:rFonts w:eastAsia="等线"/>
          <w:lang w:val="en-US" w:eastAsia="zh-CN"/>
        </w:rPr>
        <w:t xml:space="preserve"> can configure set</w:t>
      </w:r>
      <w:r w:rsidR="006E4EDD">
        <w:rPr>
          <w:rFonts w:eastAsia="等线"/>
          <w:lang w:val="en-US" w:eastAsia="zh-CN"/>
        </w:rPr>
        <w:t>s</w:t>
      </w:r>
      <w:r w:rsidR="006E4EDD" w:rsidRPr="002B5BAE">
        <w:rPr>
          <w:rFonts w:eastAsia="等线"/>
          <w:lang w:val="en-US" w:eastAsia="zh-CN"/>
        </w:rPr>
        <w:t xml:space="preserve"> of RACH resources (e.g., RO sets </w:t>
      </w:r>
      <w:r w:rsidR="006E4EDD">
        <w:rPr>
          <w:rFonts w:eastAsia="等线"/>
          <w:lang w:val="en-US" w:eastAsia="zh-CN"/>
        </w:rPr>
        <w:t>and/</w:t>
      </w:r>
      <w:r w:rsidR="006E4EDD" w:rsidRPr="002B5BAE">
        <w:rPr>
          <w:rFonts w:eastAsia="等线"/>
          <w:lang w:val="en-US" w:eastAsia="zh-CN"/>
        </w:rPr>
        <w:t xml:space="preserve">or preamble groups) </w:t>
      </w:r>
      <w:r w:rsidR="006E4EDD">
        <w:rPr>
          <w:rFonts w:eastAsia="等线"/>
          <w:lang w:val="en-US" w:eastAsia="zh-CN"/>
        </w:rPr>
        <w:t>associated with</w:t>
      </w:r>
      <w:r w:rsidR="006E4EDD" w:rsidRPr="002B5BAE">
        <w:rPr>
          <w:rFonts w:eastAsia="等线"/>
          <w:lang w:val="en-US" w:eastAsia="zh-CN"/>
        </w:rPr>
        <w:t xml:space="preserve"> candidate number of Tx beams</w:t>
      </w:r>
      <w:r w:rsidR="006E4EDD">
        <w:rPr>
          <w:rFonts w:eastAsia="等线"/>
          <w:lang w:val="en-US" w:eastAsia="zh-CN"/>
        </w:rPr>
        <w:t xml:space="preserve">. Based on the configuration, UE can choose the number of multiple PRACH transmissions </w:t>
      </w:r>
      <w:r w:rsidR="006E4EDD" w:rsidRPr="002B5BAE">
        <w:rPr>
          <w:rFonts w:eastAsia="等线"/>
          <w:lang w:val="en-US" w:eastAsia="zh-CN"/>
        </w:rPr>
        <w:t xml:space="preserve">depending on </w:t>
      </w:r>
      <w:r w:rsidR="006E4EDD">
        <w:rPr>
          <w:rFonts w:eastAsia="等线"/>
          <w:lang w:val="en-US" w:eastAsia="zh-CN"/>
        </w:rPr>
        <w:t xml:space="preserve">the number of its UL beams </w:t>
      </w:r>
      <w:r w:rsidR="00A20956">
        <w:rPr>
          <w:rFonts w:eastAsia="等线"/>
          <w:lang w:val="en-US" w:eastAsia="zh-CN"/>
        </w:rPr>
        <w:t>UE supported</w:t>
      </w:r>
      <w:r w:rsidR="006E4EDD">
        <w:rPr>
          <w:rFonts w:eastAsia="等线"/>
          <w:lang w:val="en-US" w:eastAsia="zh-CN"/>
        </w:rPr>
        <w:t xml:space="preserve"> for this RACH attempt</w:t>
      </w:r>
      <w:r w:rsidR="006E4EDD" w:rsidRPr="002B5BAE">
        <w:rPr>
          <w:rFonts w:eastAsia="等线"/>
          <w:lang w:val="en-US" w:eastAsia="zh-CN"/>
        </w:rPr>
        <w:t xml:space="preserve">. For example, a UE </w:t>
      </w:r>
      <w:r w:rsidR="00A20956">
        <w:rPr>
          <w:rFonts w:eastAsia="等线"/>
          <w:lang w:val="en-US" w:eastAsia="zh-CN"/>
        </w:rPr>
        <w:t>supporting</w:t>
      </w:r>
      <w:r w:rsidR="007403D1">
        <w:rPr>
          <w:rFonts w:eastAsia="等线"/>
          <w:lang w:val="en-US" w:eastAsia="zh-CN"/>
        </w:rPr>
        <w:t xml:space="preserve"> </w:t>
      </w:r>
      <w:r w:rsidR="006E4EDD" w:rsidRPr="002B5BAE">
        <w:rPr>
          <w:rFonts w:eastAsia="等线"/>
          <w:lang w:val="en-US" w:eastAsia="zh-CN"/>
        </w:rPr>
        <w:t xml:space="preserve">four Tx beams </w:t>
      </w:r>
      <w:r w:rsidR="006E4EDD">
        <w:rPr>
          <w:rFonts w:eastAsia="等线"/>
          <w:lang w:val="en-US" w:eastAsia="zh-CN"/>
        </w:rPr>
        <w:t xml:space="preserve">for this RACH attempt </w:t>
      </w:r>
      <w:r w:rsidR="006E4EDD" w:rsidRPr="002B5BAE">
        <w:rPr>
          <w:rFonts w:eastAsia="等线"/>
          <w:lang w:val="en-US" w:eastAsia="zh-CN"/>
        </w:rPr>
        <w:t xml:space="preserve">may </w:t>
      </w:r>
      <w:r w:rsidR="006E4EDD">
        <w:rPr>
          <w:rFonts w:eastAsia="等线"/>
          <w:lang w:val="en-US" w:eastAsia="zh-CN"/>
        </w:rPr>
        <w:t xml:space="preserve">determine its PRACH transmission number is 4 and then choose the set of RACH resources associated with four PRACH repetitions with different beams. </w:t>
      </w:r>
      <w:r w:rsidR="006E4EDD" w:rsidRPr="002B5BAE">
        <w:rPr>
          <w:rFonts w:eastAsia="等线"/>
          <w:lang w:val="en-US" w:eastAsia="zh-CN"/>
        </w:rPr>
        <w:t xml:space="preserve">Compared with the RSRP-based method, this Tx-beam–based determination </w:t>
      </w:r>
      <w:r w:rsidR="006E4EDD">
        <w:rPr>
          <w:rFonts w:eastAsia="等线"/>
          <w:lang w:val="en-US" w:eastAsia="zh-CN"/>
        </w:rPr>
        <w:t>provides direct relation</w:t>
      </w:r>
      <w:r w:rsidR="00705255">
        <w:rPr>
          <w:rFonts w:eastAsia="等线"/>
          <w:lang w:val="en-US" w:eastAsia="zh-CN"/>
        </w:rPr>
        <w:t>ship</w:t>
      </w:r>
      <w:r w:rsidR="006E4EDD">
        <w:rPr>
          <w:rFonts w:eastAsia="等线"/>
          <w:lang w:val="en-US" w:eastAsia="zh-CN"/>
        </w:rPr>
        <w:t xml:space="preserve"> between PRACH transmission number and UL beam number and </w:t>
      </w:r>
      <w:r w:rsidR="006E4EDD" w:rsidRPr="002B5BAE">
        <w:rPr>
          <w:rFonts w:eastAsia="等线"/>
          <w:lang w:val="en-US" w:eastAsia="zh-CN"/>
        </w:rPr>
        <w:t>avoids dependence on dynamic DL measurements, which can be unstable or inaccurate under beamforming, especially in FR2. It simplifies both UE operation and network configuration, and eliminates the need for RSRP threshold calibration across different beam conditions.</w:t>
      </w:r>
      <w:r w:rsidR="006E4EDD">
        <w:rPr>
          <w:rFonts w:eastAsia="等线"/>
          <w:lang w:val="en-US" w:eastAsia="zh-CN"/>
        </w:rPr>
        <w:t xml:space="preserve"> </w:t>
      </w:r>
    </w:p>
    <w:p w14:paraId="63397AA6" w14:textId="77777777" w:rsidR="00243772" w:rsidRPr="002B5BAE" w:rsidRDefault="00243772" w:rsidP="006E4EDD">
      <w:pPr>
        <w:pStyle w:val="0Maintext"/>
        <w:spacing w:after="60"/>
        <w:rPr>
          <w:rFonts w:eastAsia="等线"/>
          <w:lang w:val="en-US" w:eastAsia="zh-CN"/>
        </w:rPr>
      </w:pPr>
    </w:p>
    <w:p w14:paraId="35D63AB9" w14:textId="23217403" w:rsidR="004733B9" w:rsidRDefault="006E4EDD" w:rsidP="004733B9">
      <w:pPr>
        <w:pStyle w:val="0Maintext"/>
        <w:spacing w:after="60"/>
        <w:rPr>
          <w:rFonts w:eastAsia="等线"/>
          <w:lang w:val="en-US" w:eastAsia="zh-CN"/>
        </w:rPr>
      </w:pPr>
      <w:r w:rsidRPr="002B5BAE">
        <w:rPr>
          <w:rFonts w:eastAsia="等线"/>
          <w:lang w:val="en-US" w:eastAsia="zh-CN"/>
        </w:rPr>
        <w:t xml:space="preserve">Other options </w:t>
      </w:r>
      <w:r w:rsidR="00EF17EA">
        <w:rPr>
          <w:rFonts w:eastAsia="等线"/>
          <w:lang w:val="en-US" w:eastAsia="zh-CN"/>
        </w:rPr>
        <w:t xml:space="preserve">(Option 2, 4, 5) </w:t>
      </w:r>
      <w:r w:rsidRPr="002B5BAE">
        <w:rPr>
          <w:rFonts w:eastAsia="等线"/>
          <w:lang w:val="en-US" w:eastAsia="zh-CN"/>
        </w:rPr>
        <w:t xml:space="preserve">show clear limitations. Option 2 lacks network </w:t>
      </w:r>
      <w:r w:rsidR="002F591B">
        <w:rPr>
          <w:rFonts w:eastAsia="等线"/>
          <w:lang w:val="en-US" w:eastAsia="zh-CN"/>
        </w:rPr>
        <w:t>control</w:t>
      </w:r>
      <w:r w:rsidRPr="002B5BAE">
        <w:rPr>
          <w:rFonts w:eastAsia="等线"/>
          <w:lang w:val="en-US" w:eastAsia="zh-CN"/>
        </w:rPr>
        <w:t xml:space="preserve"> and could cause </w:t>
      </w:r>
      <w:r w:rsidR="002F591B">
        <w:rPr>
          <w:rFonts w:eastAsia="等线"/>
          <w:lang w:val="en-US" w:eastAsia="zh-CN"/>
        </w:rPr>
        <w:t xml:space="preserve">unfair use of RACH resources by </w:t>
      </w:r>
      <w:r w:rsidR="002F591B" w:rsidRPr="002B5BAE">
        <w:rPr>
          <w:rFonts w:eastAsia="等线"/>
          <w:lang w:val="en-US" w:eastAsia="zh-CN"/>
        </w:rPr>
        <w:t>leav</w:t>
      </w:r>
      <w:r w:rsidR="002F591B">
        <w:rPr>
          <w:rFonts w:eastAsia="等线"/>
          <w:lang w:val="en-US" w:eastAsia="zh-CN"/>
        </w:rPr>
        <w:t xml:space="preserve">ing </w:t>
      </w:r>
      <w:r w:rsidR="002F591B" w:rsidRPr="002B5BAE">
        <w:rPr>
          <w:rFonts w:eastAsia="等线"/>
          <w:lang w:val="en-US" w:eastAsia="zh-CN"/>
        </w:rPr>
        <w:t>the determination fully up to UE implementation</w:t>
      </w:r>
      <w:r w:rsidR="009B002E">
        <w:rPr>
          <w:rFonts w:eastAsia="等线"/>
          <w:lang w:val="en-US" w:eastAsia="zh-CN"/>
        </w:rPr>
        <w:t xml:space="preserve">, which may increase </w:t>
      </w:r>
      <w:r w:rsidR="004F233F">
        <w:rPr>
          <w:rFonts w:eastAsia="等线"/>
          <w:lang w:val="en-US" w:eastAsia="zh-CN"/>
        </w:rPr>
        <w:t xml:space="preserve">system random </w:t>
      </w:r>
      <w:r w:rsidRPr="002B5BAE">
        <w:rPr>
          <w:rFonts w:eastAsia="等线"/>
          <w:lang w:val="en-US" w:eastAsia="zh-CN"/>
        </w:rPr>
        <w:t>access latency and resource collision. Option 5</w:t>
      </w:r>
      <w:r w:rsidR="00F52021">
        <w:rPr>
          <w:rFonts w:eastAsia="等线"/>
          <w:lang w:val="en-US" w:eastAsia="zh-CN"/>
        </w:rPr>
        <w:t xml:space="preserve"> </w:t>
      </w:r>
      <w:r w:rsidRPr="002B5BAE">
        <w:rPr>
          <w:rFonts w:eastAsia="等线"/>
          <w:lang w:val="en-US" w:eastAsia="zh-CN"/>
        </w:rPr>
        <w:t>introduces potential inconsistency between devices with heterogeneous implementations</w:t>
      </w:r>
      <w:r w:rsidR="00D3232D">
        <w:rPr>
          <w:rFonts w:eastAsia="等线"/>
          <w:lang w:val="en-US" w:eastAsia="zh-CN"/>
        </w:rPr>
        <w:t xml:space="preserve"> by </w:t>
      </w:r>
      <w:r w:rsidR="00F52021" w:rsidRPr="002B5BAE">
        <w:rPr>
          <w:rFonts w:eastAsia="等线"/>
          <w:lang w:val="en-US" w:eastAsia="zh-CN"/>
        </w:rPr>
        <w:t>rel</w:t>
      </w:r>
      <w:r w:rsidR="00D3232D">
        <w:rPr>
          <w:rFonts w:eastAsia="等线"/>
          <w:lang w:val="en-US" w:eastAsia="zh-CN"/>
        </w:rPr>
        <w:t xml:space="preserve">ying </w:t>
      </w:r>
      <w:r w:rsidR="00F52021" w:rsidRPr="002B5BAE">
        <w:rPr>
          <w:rFonts w:eastAsia="等线"/>
          <w:lang w:val="en-US" w:eastAsia="zh-CN"/>
        </w:rPr>
        <w:t xml:space="preserve">on UE beam correspondence </w:t>
      </w:r>
      <w:r w:rsidR="00841C60">
        <w:rPr>
          <w:rFonts w:eastAsia="等线"/>
          <w:lang w:val="en-US" w:eastAsia="zh-CN"/>
        </w:rPr>
        <w:t xml:space="preserve">capability. </w:t>
      </w:r>
      <w:r w:rsidRPr="002B5BAE">
        <w:rPr>
          <w:rFonts w:eastAsia="等线"/>
          <w:lang w:val="en-US" w:eastAsia="zh-CN"/>
        </w:rPr>
        <w:t>Option 6</w:t>
      </w:r>
      <w:r w:rsidR="00267779">
        <w:rPr>
          <w:rFonts w:eastAsia="等线"/>
          <w:lang w:val="en-US" w:eastAsia="zh-CN"/>
        </w:rPr>
        <w:t xml:space="preserve"> </w:t>
      </w:r>
      <w:r w:rsidR="004733B9">
        <w:rPr>
          <w:rFonts w:eastAsia="等线"/>
          <w:lang w:val="en-US" w:eastAsia="zh-CN"/>
        </w:rPr>
        <w:t>is not clear and lacks the feasibility and motivation to determine the PRACH transmission number based on the number of valid ROs in one RO set</w:t>
      </w:r>
      <w:r w:rsidR="00AF658F">
        <w:rPr>
          <w:rFonts w:eastAsia="等线"/>
          <w:lang w:val="en-US" w:eastAsia="zh-CN"/>
        </w:rPr>
        <w:t xml:space="preserve">, </w:t>
      </w:r>
      <w:r w:rsidR="003E7CE1" w:rsidRPr="003E7CE1">
        <w:rPr>
          <w:rFonts w:eastAsia="等线"/>
          <w:lang w:val="en-US" w:eastAsia="zh-CN"/>
        </w:rPr>
        <w:t xml:space="preserve">which reverses the </w:t>
      </w:r>
      <w:r w:rsidR="00AF658F">
        <w:rPr>
          <w:rFonts w:eastAsia="等线"/>
          <w:lang w:val="en-US" w:eastAsia="zh-CN"/>
        </w:rPr>
        <w:t>existing determination method, i.e.,</w:t>
      </w:r>
      <w:r w:rsidR="003E7CE1" w:rsidRPr="003E7CE1">
        <w:rPr>
          <w:rFonts w:eastAsia="等线"/>
          <w:lang w:val="en-US" w:eastAsia="zh-CN"/>
        </w:rPr>
        <w:t xml:space="preserve"> the repetition number should be decided first, then the corresponding RO set selected.</w:t>
      </w:r>
      <w:r w:rsidR="004733B9">
        <w:rPr>
          <w:rFonts w:eastAsia="等线"/>
          <w:lang w:val="en-US" w:eastAsia="zh-CN"/>
        </w:rPr>
        <w:t xml:space="preserve"> </w:t>
      </w:r>
    </w:p>
    <w:p w14:paraId="552228FD" w14:textId="6C29C232" w:rsidR="00D7685B" w:rsidRDefault="004E5F2A" w:rsidP="00780253">
      <w:pPr>
        <w:pStyle w:val="Observation1"/>
        <w:rPr>
          <w:rFonts w:eastAsia="等线"/>
          <w:lang w:eastAsia="zh-CN"/>
        </w:rPr>
      </w:pPr>
      <w:r w:rsidRPr="00820A96">
        <w:rPr>
          <w:rFonts w:eastAsia="等线"/>
          <w:lang w:eastAsia="zh-CN"/>
        </w:rPr>
        <w:t xml:space="preserve">Network can configure separate </w:t>
      </w:r>
      <w:r w:rsidRPr="00C13CC4">
        <w:rPr>
          <w:rFonts w:eastAsia="等线"/>
          <w:lang w:eastAsia="zh-CN"/>
        </w:rPr>
        <w:t xml:space="preserve">RACH resources </w:t>
      </w:r>
      <w:r w:rsidR="006F63B5">
        <w:rPr>
          <w:rFonts w:eastAsia="等线"/>
          <w:lang w:eastAsia="zh-CN"/>
        </w:rPr>
        <w:t xml:space="preserve">associated with different </w:t>
      </w:r>
      <w:r w:rsidR="00AE2882">
        <w:rPr>
          <w:rFonts w:eastAsia="等线"/>
          <w:lang w:eastAsia="zh-CN"/>
        </w:rPr>
        <w:t xml:space="preserve">PRACH </w:t>
      </w:r>
      <w:r w:rsidR="00E54094">
        <w:rPr>
          <w:rFonts w:eastAsia="等线"/>
          <w:lang w:eastAsia="zh-CN"/>
        </w:rPr>
        <w:t>repetition numbers</w:t>
      </w:r>
      <w:r w:rsidR="00D80821">
        <w:rPr>
          <w:rFonts w:eastAsia="等线"/>
          <w:lang w:eastAsia="zh-CN"/>
        </w:rPr>
        <w:t xml:space="preserve"> </w:t>
      </w:r>
      <w:r w:rsidR="009C68A2">
        <w:rPr>
          <w:rFonts w:eastAsia="等线"/>
          <w:lang w:eastAsia="zh-CN"/>
        </w:rPr>
        <w:t>for multiple PRACH transmissions with differen</w:t>
      </w:r>
      <w:r w:rsidR="00E17287">
        <w:rPr>
          <w:rFonts w:eastAsia="等线"/>
          <w:lang w:eastAsia="zh-CN"/>
        </w:rPr>
        <w:t>t</w:t>
      </w:r>
      <w:r w:rsidR="00ED6B99">
        <w:rPr>
          <w:rFonts w:eastAsia="等线"/>
          <w:lang w:eastAsia="zh-CN"/>
        </w:rPr>
        <w:t xml:space="preserve"> Tx beams</w:t>
      </w:r>
      <w:r>
        <w:rPr>
          <w:rFonts w:eastAsia="等线"/>
          <w:lang w:eastAsia="zh-CN"/>
        </w:rPr>
        <w:t>.</w:t>
      </w:r>
      <w:r w:rsidR="00ED6B99" w:rsidRPr="007C3538">
        <w:rPr>
          <w:rFonts w:eastAsia="等线"/>
          <w:lang w:eastAsia="zh-CN"/>
        </w:rPr>
        <w:t xml:space="preserve"> </w:t>
      </w:r>
      <w:r w:rsidR="00D7685B" w:rsidRPr="007C3538">
        <w:rPr>
          <w:rFonts w:eastAsia="等线"/>
          <w:lang w:eastAsia="zh-CN"/>
        </w:rPr>
        <w:t xml:space="preserve"> </w:t>
      </w:r>
    </w:p>
    <w:p w14:paraId="1A8B4409" w14:textId="77777777" w:rsidR="00D7685B" w:rsidRPr="007C3538" w:rsidRDefault="00D7685B" w:rsidP="00D7685B">
      <w:pPr>
        <w:pStyle w:val="0Maintext"/>
        <w:spacing w:after="60"/>
        <w:rPr>
          <w:rFonts w:eastAsia="等线"/>
          <w:lang w:eastAsia="zh-CN"/>
        </w:rPr>
      </w:pPr>
    </w:p>
    <w:p w14:paraId="6BBDC3BD" w14:textId="77777777" w:rsidR="00D7685B" w:rsidRPr="007C3538" w:rsidRDefault="00D7685B" w:rsidP="00D7685B">
      <w:pPr>
        <w:pStyle w:val="0Maintext"/>
        <w:spacing w:after="60"/>
        <w:jc w:val="center"/>
        <w:rPr>
          <w:rFonts w:eastAsia="等线"/>
          <w:lang w:val="en-US" w:eastAsia="zh-CN"/>
        </w:rPr>
      </w:pPr>
      <w:r w:rsidRPr="007C3538">
        <w:rPr>
          <w:rFonts w:eastAsia="等线"/>
          <w:noProof/>
          <w:lang w:val="en-US" w:eastAsia="zh-CN"/>
        </w:rPr>
        <w:drawing>
          <wp:inline distT="0" distB="0" distL="0" distR="0" wp14:anchorId="74B0ACD8" wp14:editId="38E3C9D0">
            <wp:extent cx="4001415" cy="1256332"/>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31049" cy="1265636"/>
                    </a:xfrm>
                    <a:prstGeom prst="rect">
                      <a:avLst/>
                    </a:prstGeom>
                    <a:noFill/>
                  </pic:spPr>
                </pic:pic>
              </a:graphicData>
            </a:graphic>
          </wp:inline>
        </w:drawing>
      </w:r>
    </w:p>
    <w:p w14:paraId="6A0B2BE2" w14:textId="77777777" w:rsidR="00D7685B" w:rsidRPr="007C3538" w:rsidRDefault="00D7685B" w:rsidP="00D7685B">
      <w:pPr>
        <w:pStyle w:val="0Maintext"/>
        <w:spacing w:after="60"/>
        <w:jc w:val="center"/>
        <w:rPr>
          <w:rFonts w:eastAsia="等线"/>
          <w:lang w:val="en-US" w:eastAsia="zh-CN"/>
        </w:rPr>
      </w:pPr>
      <w:r w:rsidRPr="007C3538">
        <w:rPr>
          <w:rFonts w:eastAsia="等线" w:hint="eastAsia"/>
          <w:lang w:val="en-US" w:eastAsia="zh-CN"/>
        </w:rPr>
        <w:t>F</w:t>
      </w:r>
      <w:r w:rsidRPr="007C3538">
        <w:rPr>
          <w:rFonts w:eastAsia="等线"/>
          <w:lang w:val="en-US" w:eastAsia="zh-CN"/>
        </w:rPr>
        <w:t>igure 2. UE performs PRACH transmission on a RO set with 2 or 4 ROs using 2 or 4 UL Tx beams</w:t>
      </w:r>
    </w:p>
    <w:p w14:paraId="499F719D" w14:textId="77777777" w:rsidR="00D7685B" w:rsidRPr="007C3538" w:rsidRDefault="00D7685B" w:rsidP="00D7685B">
      <w:pPr>
        <w:pStyle w:val="0Maintext"/>
        <w:spacing w:after="60"/>
        <w:rPr>
          <w:rFonts w:eastAsia="等线"/>
          <w:lang w:val="en-US" w:eastAsia="zh-CN"/>
        </w:rPr>
      </w:pPr>
    </w:p>
    <w:p w14:paraId="04D67F30" w14:textId="7F8CA5C6" w:rsidR="00335B69" w:rsidRPr="00ED3B88" w:rsidDel="00EA19C8" w:rsidRDefault="00812C04" w:rsidP="00ED3B88">
      <w:pPr>
        <w:pStyle w:val="Proposal1"/>
        <w:rPr>
          <w:rFonts w:eastAsia="等线"/>
          <w:lang w:eastAsia="zh-CN"/>
        </w:rPr>
      </w:pPr>
      <w:r>
        <w:rPr>
          <w:lang w:eastAsia="zh-CN"/>
        </w:rPr>
        <w:t>Support</w:t>
      </w:r>
      <w:r w:rsidR="00BB29BC" w:rsidRPr="00780253">
        <w:rPr>
          <w:lang w:eastAsia="zh-CN"/>
        </w:rPr>
        <w:t xml:space="preserve"> </w:t>
      </w:r>
      <w:r w:rsidR="003D2672">
        <w:rPr>
          <w:lang w:eastAsia="zh-CN"/>
        </w:rPr>
        <w:t>determination of PRACH repetition number based on</w:t>
      </w:r>
      <w:r w:rsidR="00AF2EBE" w:rsidRPr="00780253">
        <w:rPr>
          <w:lang w:eastAsia="zh-CN"/>
        </w:rPr>
        <w:t xml:space="preserve"> the number of different Tx beams </w:t>
      </w:r>
      <w:r w:rsidR="00034102">
        <w:rPr>
          <w:lang w:eastAsia="zh-CN"/>
        </w:rPr>
        <w:t xml:space="preserve">supported </w:t>
      </w:r>
      <w:r w:rsidR="00AF2EBE" w:rsidRPr="00780253">
        <w:rPr>
          <w:lang w:eastAsia="zh-CN"/>
        </w:rPr>
        <w:t>by the UE for one RACH attempt</w:t>
      </w:r>
      <w:r w:rsidR="0081013B">
        <w:rPr>
          <w:rFonts w:eastAsia="等线"/>
          <w:lang w:eastAsia="zh-CN"/>
        </w:rPr>
        <w:t>.</w:t>
      </w:r>
    </w:p>
    <w:p w14:paraId="1603A350" w14:textId="7343ED2E" w:rsidR="004C5EE0" w:rsidRDefault="004C5EE0" w:rsidP="004C5EE0">
      <w:pPr>
        <w:pStyle w:val="Proposal1"/>
        <w:numPr>
          <w:ilvl w:val="0"/>
          <w:numId w:val="0"/>
        </w:numPr>
        <w:rPr>
          <w:bCs/>
          <w:lang w:eastAsia="ko-KR"/>
        </w:rPr>
      </w:pPr>
    </w:p>
    <w:p w14:paraId="33C5E55E" w14:textId="05855F12" w:rsidR="002E7C79" w:rsidRDefault="00473DF6" w:rsidP="00B6068E">
      <w:pPr>
        <w:pStyle w:val="0Maintext"/>
        <w:spacing w:after="60"/>
        <w:rPr>
          <w:rFonts w:eastAsia="等线"/>
          <w:lang w:val="en-US" w:eastAsia="zh-CN"/>
        </w:rPr>
      </w:pPr>
      <w:r>
        <w:rPr>
          <w:rFonts w:eastAsia="等线"/>
          <w:lang w:val="en-US" w:eastAsia="zh-CN"/>
        </w:rPr>
        <w:t>W</w:t>
      </w:r>
      <w:r w:rsidR="00381F97" w:rsidRPr="005906CB">
        <w:rPr>
          <w:rFonts w:eastAsia="等线"/>
          <w:lang w:val="en-US" w:eastAsia="zh-CN"/>
        </w:rPr>
        <w:t xml:space="preserve">hen the number of PRACH repetitions determined by the </w:t>
      </w:r>
      <w:r w:rsidR="00EA0E18">
        <w:rPr>
          <w:rFonts w:eastAsia="等线"/>
          <w:lang w:val="en-US" w:eastAsia="zh-CN"/>
        </w:rPr>
        <w:t xml:space="preserve">UE and </w:t>
      </w:r>
      <w:r w:rsidR="00381F97" w:rsidRPr="005906CB">
        <w:rPr>
          <w:rFonts w:eastAsia="等线"/>
          <w:lang w:val="en-US" w:eastAsia="zh-CN"/>
        </w:rPr>
        <w:t xml:space="preserve">the number of Tx beams supported by the UE are not aligned, </w:t>
      </w:r>
      <w:r w:rsidR="00260566">
        <w:rPr>
          <w:rFonts w:eastAsia="等线"/>
          <w:lang w:val="en-US" w:eastAsia="zh-CN"/>
        </w:rPr>
        <w:t xml:space="preserve">a new criterion </w:t>
      </w:r>
      <w:r w:rsidR="00381F97" w:rsidRPr="005906CB">
        <w:rPr>
          <w:rFonts w:eastAsia="等线"/>
          <w:lang w:val="en-US" w:eastAsia="zh-CN"/>
        </w:rPr>
        <w:t xml:space="preserve">may be </w:t>
      </w:r>
      <w:r w:rsidR="00260566">
        <w:rPr>
          <w:rFonts w:eastAsia="等线"/>
          <w:lang w:val="en-US" w:eastAsia="zh-CN"/>
        </w:rPr>
        <w:t>needed to address this issue.</w:t>
      </w:r>
      <w:r w:rsidR="00422883">
        <w:rPr>
          <w:rFonts w:eastAsia="等线"/>
          <w:lang w:val="en-US" w:eastAsia="zh-CN"/>
        </w:rPr>
        <w:t xml:space="preserve"> </w:t>
      </w:r>
      <w:r w:rsidR="00381F97" w:rsidRPr="005906CB">
        <w:rPr>
          <w:rFonts w:eastAsia="等线"/>
          <w:lang w:val="en-US" w:eastAsia="zh-CN"/>
        </w:rPr>
        <w:t xml:space="preserve">For instance, UE </w:t>
      </w:r>
      <w:r w:rsidR="00D53E38">
        <w:rPr>
          <w:rFonts w:eastAsia="等线"/>
          <w:lang w:val="en-US" w:eastAsia="zh-CN"/>
        </w:rPr>
        <w:t xml:space="preserve">that </w:t>
      </w:r>
      <w:r w:rsidR="00381F97" w:rsidRPr="005906CB">
        <w:rPr>
          <w:rFonts w:eastAsia="等线"/>
          <w:lang w:val="en-US" w:eastAsia="zh-CN"/>
        </w:rPr>
        <w:t xml:space="preserve">supports </w:t>
      </w:r>
      <w:r w:rsidR="00381F97">
        <w:rPr>
          <w:rFonts w:eastAsia="等线"/>
          <w:lang w:val="en-US" w:eastAsia="zh-CN"/>
        </w:rPr>
        <w:t xml:space="preserve">five </w:t>
      </w:r>
      <w:r w:rsidR="00381F97" w:rsidRPr="005906CB">
        <w:rPr>
          <w:rFonts w:eastAsia="等线"/>
          <w:lang w:val="en-US" w:eastAsia="zh-CN"/>
        </w:rPr>
        <w:t xml:space="preserve">Tx beams </w:t>
      </w:r>
      <w:r w:rsidR="00955B98">
        <w:rPr>
          <w:rFonts w:eastAsia="等线"/>
          <w:lang w:val="en-US" w:eastAsia="zh-CN"/>
        </w:rPr>
        <w:t>want</w:t>
      </w:r>
      <w:r w:rsidR="00B46847">
        <w:rPr>
          <w:rFonts w:eastAsia="等线"/>
          <w:lang w:val="en-US" w:eastAsia="zh-CN"/>
        </w:rPr>
        <w:t>s</w:t>
      </w:r>
      <w:r w:rsidR="00955B98">
        <w:rPr>
          <w:rFonts w:eastAsia="等线"/>
          <w:lang w:val="en-US" w:eastAsia="zh-CN"/>
        </w:rPr>
        <w:t xml:space="preserve"> to perform </w:t>
      </w:r>
      <w:r w:rsidR="00920EB7">
        <w:rPr>
          <w:rFonts w:eastAsia="等线"/>
          <w:lang w:val="en-US" w:eastAsia="zh-CN"/>
        </w:rPr>
        <w:t>a</w:t>
      </w:r>
      <w:r w:rsidR="00381F97" w:rsidRPr="005906CB">
        <w:rPr>
          <w:rFonts w:eastAsia="等线"/>
          <w:lang w:val="en-US" w:eastAsia="zh-CN"/>
        </w:rPr>
        <w:t xml:space="preserve"> RACH attempt</w:t>
      </w:r>
      <w:r w:rsidR="00B46847">
        <w:rPr>
          <w:rFonts w:eastAsia="等线"/>
          <w:lang w:val="en-US" w:eastAsia="zh-CN"/>
        </w:rPr>
        <w:t>, and</w:t>
      </w:r>
      <w:r w:rsidR="002E7C79">
        <w:rPr>
          <w:rFonts w:eastAsia="等线"/>
          <w:lang w:val="en-US" w:eastAsia="zh-CN"/>
        </w:rPr>
        <w:t xml:space="preserve"> the PRACH repetition number </w:t>
      </w:r>
      <w:r w:rsidR="00B46847">
        <w:rPr>
          <w:rFonts w:eastAsia="等线"/>
          <w:lang w:val="en-US" w:eastAsia="zh-CN"/>
        </w:rPr>
        <w:t>is</w:t>
      </w:r>
      <w:r w:rsidR="002E7C79">
        <w:rPr>
          <w:rFonts w:eastAsia="等线"/>
          <w:lang w:val="en-US" w:eastAsia="zh-CN"/>
        </w:rPr>
        <w:t xml:space="preserve"> limited to only a few candidate values, e.g., 2,4,8. In this case, to avoid PRACH repetitions using same Tx beam, UE </w:t>
      </w:r>
      <w:r w:rsidR="00E415B8">
        <w:rPr>
          <w:rFonts w:eastAsia="等线"/>
          <w:lang w:val="en-US" w:eastAsia="zh-CN"/>
        </w:rPr>
        <w:t xml:space="preserve">can </w:t>
      </w:r>
      <w:r w:rsidR="002E7C79">
        <w:rPr>
          <w:rFonts w:eastAsia="等线"/>
          <w:lang w:val="en-US" w:eastAsia="zh-CN"/>
        </w:rPr>
        <w:t xml:space="preserve">choose the PRACH repetition number </w:t>
      </w:r>
      <w:r w:rsidR="00686DF7">
        <w:rPr>
          <w:rFonts w:eastAsia="等线"/>
          <w:lang w:val="en-US" w:eastAsia="zh-CN"/>
        </w:rPr>
        <w:t xml:space="preserve">from the candidate values, </w:t>
      </w:r>
      <w:r w:rsidR="002E7C79">
        <w:rPr>
          <w:rFonts w:eastAsia="等线"/>
          <w:lang w:val="en-US" w:eastAsia="zh-CN"/>
        </w:rPr>
        <w:t>that is smaller or equal to the number of Tx beams that UE supports</w:t>
      </w:r>
      <w:r w:rsidR="00E20908">
        <w:rPr>
          <w:rFonts w:eastAsia="等线"/>
          <w:lang w:val="en-US" w:eastAsia="zh-CN"/>
        </w:rPr>
        <w:t xml:space="preserve">. This </w:t>
      </w:r>
      <w:r w:rsidR="001F60CC">
        <w:rPr>
          <w:rFonts w:eastAsia="等线"/>
          <w:lang w:val="en-US" w:eastAsia="zh-CN"/>
        </w:rPr>
        <w:t>ensure</w:t>
      </w:r>
      <w:r w:rsidR="00E20908">
        <w:rPr>
          <w:rFonts w:eastAsia="等线"/>
          <w:lang w:val="en-US" w:eastAsia="zh-CN"/>
        </w:rPr>
        <w:t>s</w:t>
      </w:r>
      <w:r w:rsidR="001F60CC">
        <w:rPr>
          <w:rFonts w:eastAsia="等线"/>
          <w:lang w:val="en-US" w:eastAsia="zh-CN"/>
        </w:rPr>
        <w:t xml:space="preserve"> that the </w:t>
      </w:r>
      <w:r w:rsidR="00243039">
        <w:rPr>
          <w:rFonts w:eastAsia="等线"/>
          <w:lang w:val="en-US" w:eastAsia="zh-CN"/>
        </w:rPr>
        <w:t>each of the PRACH repetitions corresponds to a different Tx beam</w:t>
      </w:r>
      <w:r w:rsidR="00E20908">
        <w:rPr>
          <w:rFonts w:eastAsia="等线"/>
          <w:lang w:val="en-US" w:eastAsia="zh-CN"/>
        </w:rPr>
        <w:t xml:space="preserve"> and no </w:t>
      </w:r>
      <w:r w:rsidR="00E20908" w:rsidRPr="007F3168">
        <w:rPr>
          <w:bCs/>
          <w:lang w:eastAsia="ko-KR"/>
        </w:rPr>
        <w:t>same Tx beam should be used in one RACH attempt of the multiple PRACH transmissions with different Tx beams.</w:t>
      </w:r>
    </w:p>
    <w:p w14:paraId="3BC3D0B1" w14:textId="16536755" w:rsidR="00FC0021" w:rsidRPr="00ED3B88" w:rsidDel="00EA19C8" w:rsidRDefault="00092291" w:rsidP="00FC0021">
      <w:pPr>
        <w:pStyle w:val="Proposal1"/>
        <w:rPr>
          <w:rFonts w:eastAsia="等线"/>
          <w:lang w:eastAsia="zh-CN"/>
        </w:rPr>
      </w:pPr>
      <w:r>
        <w:rPr>
          <w:rFonts w:eastAsia="等线"/>
          <w:lang w:eastAsia="zh-CN"/>
        </w:rPr>
        <w:lastRenderedPageBreak/>
        <w:t xml:space="preserve">The PRACH repetition number UE determines from the candidate values should be smaller or equal to the number of Tx beams that UE supports. </w:t>
      </w:r>
    </w:p>
    <w:p w14:paraId="68FFF03E" w14:textId="77777777" w:rsidR="00381F97" w:rsidRPr="00FC0021" w:rsidRDefault="00381F97" w:rsidP="004C5EE0">
      <w:pPr>
        <w:pStyle w:val="Proposal1"/>
        <w:numPr>
          <w:ilvl w:val="0"/>
          <w:numId w:val="0"/>
        </w:numPr>
        <w:rPr>
          <w:bCs/>
          <w:lang w:eastAsia="ko-KR"/>
        </w:rPr>
      </w:pPr>
    </w:p>
    <w:p w14:paraId="249CECB6" w14:textId="0DFADC94" w:rsidR="004C5EE0" w:rsidRPr="00E756BA" w:rsidRDefault="001C3694" w:rsidP="004C5EE0">
      <w:pPr>
        <w:pStyle w:val="Heading2"/>
        <w:spacing w:before="60" w:after="60"/>
        <w:rPr>
          <w:b/>
          <w:lang w:eastAsia="ko-KR"/>
        </w:rPr>
      </w:pPr>
      <w:r>
        <w:rPr>
          <w:b/>
          <w:lang w:eastAsia="ko-KR"/>
        </w:rPr>
        <w:t xml:space="preserve">2.4 </w:t>
      </w:r>
      <w:r w:rsidR="004C5EE0" w:rsidRPr="00E756BA">
        <w:rPr>
          <w:b/>
          <w:lang w:eastAsia="ko-KR"/>
        </w:rPr>
        <w:t>Indication of UL beam information to UE</w:t>
      </w:r>
    </w:p>
    <w:p w14:paraId="5A4812A8" w14:textId="77777777" w:rsidR="00427B5B" w:rsidRPr="003101F1" w:rsidRDefault="00427B5B" w:rsidP="00427B5B">
      <w:r w:rsidRPr="003101F1">
        <w:t>T</w:t>
      </w:r>
      <w:r w:rsidRPr="003101F1">
        <w:rPr>
          <w:rFonts w:hint="eastAsia"/>
        </w:rPr>
        <w:t xml:space="preserve">he following agreement was reached on the indication of UL beam </w:t>
      </w:r>
      <w:r w:rsidRPr="003101F1">
        <w:t>information</w:t>
      </w:r>
      <w:r w:rsidRPr="003101F1">
        <w:rPr>
          <w:rFonts w:hint="eastAsia"/>
        </w:rPr>
        <w:t xml:space="preserve">. </w:t>
      </w:r>
    </w:p>
    <w:tbl>
      <w:tblPr>
        <w:tblStyle w:val="TableGrid"/>
        <w:tblW w:w="0" w:type="auto"/>
        <w:tblLook w:val="04A0" w:firstRow="1" w:lastRow="0" w:firstColumn="1" w:lastColumn="0" w:noHBand="0" w:noVBand="1"/>
      </w:tblPr>
      <w:tblGrid>
        <w:gridCol w:w="9736"/>
      </w:tblGrid>
      <w:tr w:rsidR="00427B5B" w14:paraId="7457DA9C" w14:textId="77777777" w:rsidTr="00661AFA">
        <w:tc>
          <w:tcPr>
            <w:tcW w:w="9736" w:type="dxa"/>
          </w:tcPr>
          <w:p w14:paraId="1A0099CA" w14:textId="77777777" w:rsidR="00427B5B" w:rsidRPr="0090446B" w:rsidRDefault="00427B5B" w:rsidP="00661AFA">
            <w:pPr>
              <w:pStyle w:val="3GPPNormalText"/>
              <w:spacing w:after="0"/>
              <w:rPr>
                <w:rFonts w:eastAsiaTheme="minorEastAsia"/>
                <w:b/>
                <w:bCs/>
                <w:i/>
                <w:iCs/>
                <w:sz w:val="20"/>
                <w:highlight w:val="green"/>
                <w:u w:val="single"/>
                <w:lang w:val="en-CA"/>
              </w:rPr>
            </w:pPr>
            <w:r w:rsidRPr="00F5757A">
              <w:rPr>
                <w:b/>
                <w:bCs/>
                <w:sz w:val="20"/>
                <w:highlight w:val="green"/>
                <w:lang w:val="en-CA"/>
              </w:rPr>
              <w:t>Agreement</w:t>
            </w:r>
            <w:r w:rsidRPr="0090446B">
              <w:rPr>
                <w:rFonts w:eastAsiaTheme="minorEastAsia" w:hint="eastAsia"/>
                <w:b/>
                <w:bCs/>
                <w:sz w:val="20"/>
                <w:lang w:val="en-CA"/>
              </w:rPr>
              <w:t xml:space="preserve"> @122bis</w:t>
            </w:r>
          </w:p>
          <w:p w14:paraId="24189D4C" w14:textId="77777777" w:rsidR="00427B5B" w:rsidRPr="00E93CB7" w:rsidRDefault="00427B5B" w:rsidP="00661AFA">
            <w:r w:rsidRPr="00E93CB7">
              <w:t>Support indicating the UL beam information via one or a</w:t>
            </w:r>
            <w:r w:rsidRPr="00E93CB7">
              <w:rPr>
                <w:color w:val="EE0000"/>
              </w:rPr>
              <w:t xml:space="preserve"> </w:t>
            </w:r>
            <w:r w:rsidRPr="00E93CB7">
              <w:t>combination of multiple options from following options, for down-selection:</w:t>
            </w:r>
          </w:p>
          <w:p w14:paraId="5F5727F3" w14:textId="77777777" w:rsidR="00427B5B" w:rsidRPr="00E93CB7" w:rsidRDefault="00427B5B" w:rsidP="00427B5B">
            <w:pPr>
              <w:numPr>
                <w:ilvl w:val="0"/>
                <w:numId w:val="16"/>
              </w:numPr>
              <w:autoSpaceDE w:val="0"/>
              <w:autoSpaceDN w:val="0"/>
              <w:adjustRightInd w:val="0"/>
              <w:snapToGrid w:val="0"/>
              <w:ind w:left="420" w:hanging="420"/>
              <w:jc w:val="both"/>
              <w:rPr>
                <w:rFonts w:eastAsia="宋体"/>
              </w:rPr>
            </w:pPr>
            <w:r w:rsidRPr="00E93CB7">
              <w:rPr>
                <w:rFonts w:eastAsia="宋体"/>
              </w:rPr>
              <w:t>Option 1: implicitly indicated by RA-RNTI</w:t>
            </w:r>
          </w:p>
          <w:p w14:paraId="2DA49016" w14:textId="77777777" w:rsidR="00427B5B" w:rsidRPr="00E93CB7" w:rsidRDefault="00427B5B" w:rsidP="00427B5B">
            <w:pPr>
              <w:numPr>
                <w:ilvl w:val="0"/>
                <w:numId w:val="16"/>
              </w:numPr>
              <w:autoSpaceDE w:val="0"/>
              <w:autoSpaceDN w:val="0"/>
              <w:adjustRightInd w:val="0"/>
              <w:snapToGrid w:val="0"/>
              <w:ind w:left="420" w:hanging="420"/>
              <w:jc w:val="both"/>
              <w:rPr>
                <w:rFonts w:eastAsia="宋体"/>
              </w:rPr>
            </w:pPr>
            <w:r w:rsidRPr="00E93CB7">
              <w:rPr>
                <w:rFonts w:eastAsia="宋体"/>
              </w:rPr>
              <w:t>Option 2: explicitly indicated by DCI format 1_0 with CRC scrambled by RA-RNTI (e.g., reserved bits)</w:t>
            </w:r>
          </w:p>
          <w:p w14:paraId="1D386AAB" w14:textId="77777777" w:rsidR="00427B5B" w:rsidRPr="00E93CB7" w:rsidRDefault="00427B5B" w:rsidP="00427B5B">
            <w:pPr>
              <w:numPr>
                <w:ilvl w:val="0"/>
                <w:numId w:val="16"/>
              </w:numPr>
              <w:autoSpaceDE w:val="0"/>
              <w:autoSpaceDN w:val="0"/>
              <w:adjustRightInd w:val="0"/>
              <w:snapToGrid w:val="0"/>
              <w:ind w:left="420" w:hanging="420"/>
              <w:jc w:val="both"/>
              <w:rPr>
                <w:rFonts w:eastAsia="宋体"/>
              </w:rPr>
            </w:pPr>
            <w:r w:rsidRPr="00E93CB7">
              <w:rPr>
                <w:rFonts w:eastAsia="宋体"/>
              </w:rPr>
              <w:t>Option 3: explicitly indicated by repurposing field(s) in UL Grant in RAR</w:t>
            </w:r>
          </w:p>
          <w:p w14:paraId="1860F153" w14:textId="77777777" w:rsidR="00427B5B" w:rsidRPr="00E93CB7" w:rsidRDefault="00427B5B" w:rsidP="00427B5B">
            <w:pPr>
              <w:numPr>
                <w:ilvl w:val="0"/>
                <w:numId w:val="16"/>
              </w:numPr>
              <w:autoSpaceDE w:val="0"/>
              <w:autoSpaceDN w:val="0"/>
              <w:adjustRightInd w:val="0"/>
              <w:snapToGrid w:val="0"/>
              <w:ind w:left="420" w:hanging="420"/>
              <w:jc w:val="both"/>
              <w:rPr>
                <w:rFonts w:eastAsia="宋体"/>
              </w:rPr>
            </w:pPr>
            <w:r w:rsidRPr="00E93CB7">
              <w:rPr>
                <w:rFonts w:eastAsia="宋体"/>
              </w:rPr>
              <w:t>Option 4: explicitly indicated by introducing new field in MAC RAR</w:t>
            </w:r>
          </w:p>
          <w:p w14:paraId="5A16B067" w14:textId="77777777" w:rsidR="00427B5B" w:rsidRPr="00E93CB7" w:rsidRDefault="00427B5B" w:rsidP="00427B5B">
            <w:pPr>
              <w:numPr>
                <w:ilvl w:val="0"/>
                <w:numId w:val="16"/>
              </w:numPr>
              <w:autoSpaceDE w:val="0"/>
              <w:autoSpaceDN w:val="0"/>
              <w:adjustRightInd w:val="0"/>
              <w:snapToGrid w:val="0"/>
              <w:ind w:left="420" w:hanging="420"/>
              <w:jc w:val="both"/>
              <w:rPr>
                <w:rFonts w:eastAsia="宋体"/>
              </w:rPr>
            </w:pPr>
            <w:r w:rsidRPr="00E93CB7">
              <w:rPr>
                <w:rFonts w:eastAsia="宋体"/>
              </w:rPr>
              <w:t>Option 5: explicitly indicated by repurposing bit(s) in MAC RAR</w:t>
            </w:r>
          </w:p>
          <w:p w14:paraId="337A428D" w14:textId="0D8468D4" w:rsidR="00EB2A85" w:rsidRPr="00EB2A85" w:rsidRDefault="00427B5B" w:rsidP="00EB2A85">
            <w:pPr>
              <w:rPr>
                <w:rFonts w:eastAsia="等线"/>
                <w:iCs/>
              </w:rPr>
            </w:pPr>
            <w:r w:rsidRPr="00E93CB7">
              <w:rPr>
                <w:rFonts w:eastAsia="等线"/>
                <w:iCs/>
              </w:rPr>
              <w:t>FFS: the exact content of UL beam information</w:t>
            </w:r>
          </w:p>
        </w:tc>
      </w:tr>
    </w:tbl>
    <w:p w14:paraId="6C8D78E4" w14:textId="787FCED8" w:rsidR="00AF3F26" w:rsidRPr="00427B5B" w:rsidRDefault="00AF3F26" w:rsidP="00B01059">
      <w:pPr>
        <w:pStyle w:val="0Maintext"/>
        <w:spacing w:after="60"/>
        <w:rPr>
          <w:lang w:eastAsia="ko-KR"/>
        </w:rPr>
      </w:pPr>
    </w:p>
    <w:p w14:paraId="1036B1A8" w14:textId="7AFA0250" w:rsidR="00B01059" w:rsidRDefault="00B01059" w:rsidP="00B01059">
      <w:pPr>
        <w:pStyle w:val="0Maintext"/>
        <w:spacing w:after="60"/>
        <w:rPr>
          <w:rFonts w:eastAsia="等线"/>
          <w:lang w:eastAsia="zh-CN"/>
        </w:rPr>
      </w:pPr>
      <w:r>
        <w:rPr>
          <w:rFonts w:eastAsia="等线"/>
          <w:lang w:eastAsia="zh-CN"/>
        </w:rPr>
        <w:t xml:space="preserve">In RAN1 #122bis meeting, five options are identified for indicating the UL beam information. </w:t>
      </w:r>
      <w:r w:rsidRPr="00113C4E">
        <w:rPr>
          <w:rFonts w:eastAsia="等线"/>
          <w:lang w:eastAsia="zh-CN"/>
        </w:rPr>
        <w:t>Among them, Option 4</w:t>
      </w:r>
      <w:r>
        <w:rPr>
          <w:rFonts w:eastAsia="等线"/>
          <w:lang w:eastAsia="zh-CN"/>
        </w:rPr>
        <w:t>, i.e.,</w:t>
      </w:r>
      <w:r w:rsidRPr="00113C4E">
        <w:rPr>
          <w:rFonts w:eastAsia="等线"/>
          <w:lang w:eastAsia="zh-CN"/>
        </w:rPr>
        <w:t xml:space="preserve"> introducing a new MAC RAR field</w:t>
      </w:r>
      <w:r>
        <w:rPr>
          <w:rFonts w:eastAsia="等线"/>
          <w:lang w:eastAsia="zh-CN"/>
        </w:rPr>
        <w:t xml:space="preserve">, </w:t>
      </w:r>
      <w:r w:rsidRPr="00113C4E">
        <w:rPr>
          <w:rFonts w:eastAsia="等线"/>
          <w:lang w:eastAsia="zh-CN"/>
        </w:rPr>
        <w:t xml:space="preserve">offers the simplest and cleanest design. Unlike Options 3/5, which repurpose existing fields and </w:t>
      </w:r>
      <w:r w:rsidR="007A3BD2">
        <w:rPr>
          <w:rFonts w:eastAsia="等线"/>
          <w:lang w:eastAsia="zh-CN"/>
        </w:rPr>
        <w:t xml:space="preserve">it looks feasible but need carefully study on which exiting bit field can be repurposed. </w:t>
      </w:r>
      <w:r w:rsidRPr="00113C4E">
        <w:rPr>
          <w:rFonts w:eastAsia="等线"/>
          <w:lang w:eastAsia="zh-CN"/>
        </w:rPr>
        <w:t>Option 1</w:t>
      </w:r>
      <w:r>
        <w:rPr>
          <w:rFonts w:eastAsia="等线"/>
          <w:lang w:eastAsia="zh-CN"/>
        </w:rPr>
        <w:t xml:space="preserve">, i.e., </w:t>
      </w:r>
      <w:r w:rsidRPr="00113C4E">
        <w:rPr>
          <w:rFonts w:eastAsia="等线"/>
          <w:lang w:eastAsia="zh-CN"/>
        </w:rPr>
        <w:t xml:space="preserve">implicit </w:t>
      </w:r>
      <w:r>
        <w:rPr>
          <w:rFonts w:eastAsia="等线"/>
          <w:lang w:eastAsia="zh-CN"/>
        </w:rPr>
        <w:t xml:space="preserve">indication </w:t>
      </w:r>
      <w:r w:rsidRPr="00113C4E">
        <w:rPr>
          <w:rFonts w:eastAsia="等线"/>
          <w:lang w:eastAsia="zh-CN"/>
        </w:rPr>
        <w:t>via RA-RNTI increases UE complexity, since the UE would need to consider all candidate RA-RNTIs across the RO set to avoid missing the indication. Option 2</w:t>
      </w:r>
      <w:r>
        <w:rPr>
          <w:rFonts w:eastAsia="等线"/>
          <w:lang w:eastAsia="zh-CN"/>
        </w:rPr>
        <w:t>,</w:t>
      </w:r>
      <w:r w:rsidRPr="00113C4E">
        <w:rPr>
          <w:rFonts w:eastAsia="等线"/>
          <w:lang w:eastAsia="zh-CN"/>
        </w:rPr>
        <w:t xml:space="preserve"> </w:t>
      </w:r>
      <w:r>
        <w:rPr>
          <w:rFonts w:eastAsia="等线"/>
          <w:lang w:eastAsia="zh-CN"/>
        </w:rPr>
        <w:t xml:space="preserve">i.e., </w:t>
      </w:r>
      <w:r w:rsidRPr="00113C4E">
        <w:rPr>
          <w:rFonts w:eastAsia="等线"/>
          <w:lang w:eastAsia="zh-CN"/>
        </w:rPr>
        <w:t>DCI 1_0 with CRC scrambled by RA-RNTI</w:t>
      </w:r>
      <w:r>
        <w:rPr>
          <w:rFonts w:eastAsia="等线"/>
          <w:lang w:eastAsia="zh-CN"/>
        </w:rPr>
        <w:t xml:space="preserve"> </w:t>
      </w:r>
      <w:r w:rsidRPr="00113C4E">
        <w:rPr>
          <w:rFonts w:eastAsia="等线"/>
          <w:lang w:eastAsia="zh-CN"/>
        </w:rPr>
        <w:t>may cause ambiguity because non-target UEs can still decode the DCI and misinterpret the beam information.</w:t>
      </w:r>
    </w:p>
    <w:p w14:paraId="5351CB52" w14:textId="4000E1CB" w:rsidR="001C01DB" w:rsidRPr="00F10018" w:rsidRDefault="007A3BD2" w:rsidP="001C01DB">
      <w:pPr>
        <w:pStyle w:val="Proposal1"/>
        <w:rPr>
          <w:rFonts w:eastAsia="等线"/>
          <w:lang w:eastAsia="zh-CN"/>
        </w:rPr>
      </w:pPr>
      <w:r>
        <w:rPr>
          <w:rFonts w:eastAsia="等线"/>
          <w:bCs/>
          <w:lang w:val="en-GB" w:eastAsia="zh-CN"/>
        </w:rPr>
        <w:t>Down select the option for</w:t>
      </w:r>
      <w:r w:rsidRPr="007A3BD2">
        <w:t xml:space="preserve"> </w:t>
      </w:r>
      <w:r w:rsidRPr="00E93CB7">
        <w:t>indicating the UL beam information</w:t>
      </w:r>
      <w:r>
        <w:t xml:space="preserve"> from option 3, 4 and 5</w:t>
      </w:r>
      <w:r w:rsidR="00811BBB">
        <w:rPr>
          <w:rFonts w:eastAsia="等线"/>
          <w:bCs/>
          <w:lang w:val="en-GB" w:eastAsia="zh-CN"/>
        </w:rPr>
        <w:t xml:space="preserve">. </w:t>
      </w:r>
    </w:p>
    <w:p w14:paraId="052CBC5C" w14:textId="77777777" w:rsidR="00AF3F26" w:rsidRPr="001C01DB" w:rsidRDefault="00AF3F26" w:rsidP="004C5EE0">
      <w:pPr>
        <w:pStyle w:val="0Maintext"/>
        <w:spacing w:after="60"/>
        <w:rPr>
          <w:lang w:val="en-US" w:eastAsia="ko-KR"/>
        </w:rPr>
      </w:pPr>
    </w:p>
    <w:p w14:paraId="05562741" w14:textId="77777777" w:rsidR="004C5EE0" w:rsidRPr="007C3538" w:rsidRDefault="004C5EE0" w:rsidP="004C5EE0">
      <w:pPr>
        <w:pStyle w:val="0Maintext"/>
        <w:rPr>
          <w:rFonts w:eastAsia="等线"/>
          <w:lang w:eastAsia="zh-CN"/>
        </w:rPr>
      </w:pPr>
      <w:r w:rsidRPr="007C3538">
        <w:rPr>
          <w:rFonts w:eastAsia="等线"/>
          <w:lang w:eastAsia="zh-CN"/>
        </w:rPr>
        <w:t xml:space="preserve">It is unclear whether the UL beam information is related to single UL Tx beam or multiple UL Tx beams. It is understandable that if network can provide information on more UL Tx beams to UE, it would be beneficial to assist UE’s decision on beam selection. For example, due to the mobility, rotation of UE device, the UL Tx beam for MSG1 may not be mostly suitable. Such that a multiple-beam indication can help the UE to determine a suitable UL Tx beam for MSG3 transmission with a better chance. Despite the benefits, it is also hard to ignore the additional signalling overhead for carrying the beam information compared to the case where only single-beam related information is provided to UE. Since the choice of single or multiple may have large impact on the following designs on UL Tx beam information provision, the clarification of possible indicated beam number, e.g., one or multiple, is needed.  </w:t>
      </w:r>
    </w:p>
    <w:p w14:paraId="552C9A4A" w14:textId="77777777" w:rsidR="004C5EE0" w:rsidRPr="007C3538" w:rsidRDefault="004C5EE0" w:rsidP="004C5EE0">
      <w:pPr>
        <w:pStyle w:val="Observation1"/>
      </w:pPr>
      <w:r w:rsidRPr="007C3538">
        <w:t xml:space="preserve">Providing multiple UL Tx beam info may help UE for MSG3 beam selection but introduce </w:t>
      </w:r>
      <w:proofErr w:type="spellStart"/>
      <w:r w:rsidRPr="007C3538">
        <w:t>signaling</w:t>
      </w:r>
      <w:proofErr w:type="spellEnd"/>
      <w:r w:rsidRPr="007C3538">
        <w:t xml:space="preserve"> overhead compared to providing single beam info.</w:t>
      </w:r>
    </w:p>
    <w:p w14:paraId="2B27F322" w14:textId="77777777" w:rsidR="004C5EE0" w:rsidRPr="00F10018" w:rsidRDefault="004C5EE0" w:rsidP="004C5EE0">
      <w:pPr>
        <w:pStyle w:val="Proposal1"/>
        <w:rPr>
          <w:rFonts w:eastAsia="等线"/>
          <w:lang w:eastAsia="zh-CN"/>
        </w:rPr>
      </w:pPr>
      <w:r w:rsidRPr="007C3538">
        <w:rPr>
          <w:rFonts w:eastAsia="等线"/>
          <w:bCs/>
          <w:lang w:val="en-GB" w:eastAsia="zh-CN"/>
        </w:rPr>
        <w:t xml:space="preserve">RAN1 to clarify whether the scope of beam information is limited to single beam or multiple beams. </w:t>
      </w:r>
    </w:p>
    <w:p w14:paraId="36A7288F" w14:textId="77777777" w:rsidR="004C5EE0" w:rsidRPr="007C3538" w:rsidRDefault="004C5EE0" w:rsidP="004C5EE0">
      <w:pPr>
        <w:pStyle w:val="0Maintext"/>
        <w:rPr>
          <w:rFonts w:eastAsia="等线"/>
          <w:lang w:val="en-US" w:eastAsia="zh-CN"/>
        </w:rPr>
      </w:pPr>
    </w:p>
    <w:p w14:paraId="786108DC" w14:textId="60B7CDA4" w:rsidR="00E42073" w:rsidRPr="00820A96" w:rsidRDefault="00EF73AE" w:rsidP="00D73531">
      <w:pPr>
        <w:pStyle w:val="0Maintext"/>
        <w:rPr>
          <w:rFonts w:eastAsia="等线"/>
          <w:lang w:val="en-US" w:eastAsia="zh-CN"/>
        </w:rPr>
      </w:pPr>
      <w:r w:rsidRPr="00682365">
        <w:rPr>
          <w:rFonts w:eastAsia="等线"/>
          <w:lang w:val="en-US" w:eastAsia="zh-CN"/>
        </w:rPr>
        <w:t xml:space="preserve">Regarding the exact content of UL beam information, </w:t>
      </w:r>
      <w:r>
        <w:rPr>
          <w:rFonts w:eastAsia="等线"/>
          <w:lang w:val="en-US" w:eastAsia="zh-CN"/>
        </w:rPr>
        <w:t>it may impact the</w:t>
      </w:r>
      <w:r w:rsidR="008F2410">
        <w:rPr>
          <w:rFonts w:eastAsia="等线"/>
          <w:lang w:val="en-US" w:eastAsia="zh-CN"/>
        </w:rPr>
        <w:t xml:space="preserve"> selection of</w:t>
      </w:r>
      <w:r>
        <w:rPr>
          <w:rFonts w:eastAsia="等线"/>
          <w:lang w:val="en-US" w:eastAsia="zh-CN"/>
        </w:rPr>
        <w:t xml:space="preserve"> indication method. </w:t>
      </w:r>
      <w:r w:rsidR="00D05730">
        <w:rPr>
          <w:rFonts w:eastAsia="等线"/>
          <w:lang w:val="en-US" w:eastAsia="zh-CN"/>
        </w:rPr>
        <w:t xml:space="preserve">For example, if the beam information is large, then repurposing bits in RAR might not be feasible without large performance impact. </w:t>
      </w:r>
      <w:r w:rsidR="00B71F6D">
        <w:rPr>
          <w:rFonts w:eastAsia="等线"/>
          <w:lang w:val="en-US" w:eastAsia="zh-CN"/>
        </w:rPr>
        <w:t xml:space="preserve">Moreover, if the UL beam information is carried by RAR explicitly, option 1 will not be out of discussion. </w:t>
      </w:r>
    </w:p>
    <w:p w14:paraId="304EA88F" w14:textId="18D594FB" w:rsidR="009B5D1E" w:rsidRPr="007C3538" w:rsidRDefault="002140AF" w:rsidP="009B5D1E">
      <w:pPr>
        <w:pStyle w:val="Observation1"/>
      </w:pPr>
      <w:r>
        <w:t xml:space="preserve">Determination of exact content of UL beam information impact the selection of indication method. </w:t>
      </w:r>
    </w:p>
    <w:p w14:paraId="6C4A41C4" w14:textId="20A25232" w:rsidR="00E42073" w:rsidRDefault="00E42073" w:rsidP="00D73531">
      <w:pPr>
        <w:pStyle w:val="0Maintext"/>
        <w:rPr>
          <w:rFonts w:eastAsia="等线"/>
          <w:lang w:val="en-US" w:eastAsia="zh-CN"/>
        </w:rPr>
      </w:pPr>
    </w:p>
    <w:p w14:paraId="14BAB462" w14:textId="1D108E17" w:rsidR="00F643F2" w:rsidRPr="00682365" w:rsidRDefault="00F643F2" w:rsidP="00F643F2">
      <w:pPr>
        <w:pStyle w:val="0Maintext"/>
        <w:rPr>
          <w:rFonts w:eastAsia="等线"/>
          <w:lang w:val="en-US" w:eastAsia="zh-CN"/>
        </w:rPr>
      </w:pPr>
      <w:r w:rsidRPr="007C3538">
        <w:rPr>
          <w:rFonts w:eastAsia="等线" w:hint="eastAsia"/>
          <w:lang w:eastAsia="zh-CN"/>
        </w:rPr>
        <w:t>S</w:t>
      </w:r>
      <w:r w:rsidRPr="007C3538">
        <w:rPr>
          <w:rFonts w:eastAsia="等线"/>
          <w:lang w:eastAsia="zh-CN"/>
        </w:rPr>
        <w:t>ince what/how UL TX beams are used to perform PRACH transmission with repetitions is mainly up to UE’s implementation, the network has no idea on what UL Tx beams are used when it detects PRACH transmission</w:t>
      </w:r>
      <w:r>
        <w:rPr>
          <w:rFonts w:eastAsia="等线"/>
          <w:lang w:eastAsia="zh-CN"/>
        </w:rPr>
        <w:t>s</w:t>
      </w:r>
      <w:r w:rsidRPr="007C3538">
        <w:rPr>
          <w:rFonts w:eastAsia="等线"/>
          <w:lang w:eastAsia="zh-CN"/>
        </w:rPr>
        <w:t xml:space="preserve">. Rather than the actual UL Tx beams, the network is aware of power measurement of each </w:t>
      </w:r>
      <w:r>
        <w:rPr>
          <w:rFonts w:eastAsia="等线"/>
          <w:lang w:eastAsia="zh-CN"/>
        </w:rPr>
        <w:t>PRACH</w:t>
      </w:r>
      <w:r w:rsidRPr="007C3538">
        <w:rPr>
          <w:rFonts w:eastAsia="等线"/>
          <w:lang w:eastAsia="zh-CN"/>
        </w:rPr>
        <w:t xml:space="preserve"> repetition for the </w:t>
      </w:r>
      <w:r>
        <w:rPr>
          <w:rFonts w:eastAsia="等线"/>
          <w:lang w:eastAsia="zh-CN"/>
        </w:rPr>
        <w:t xml:space="preserve">multiple </w:t>
      </w:r>
      <w:r w:rsidRPr="007C3538">
        <w:rPr>
          <w:rFonts w:eastAsia="等线"/>
          <w:lang w:eastAsia="zh-CN"/>
        </w:rPr>
        <w:t>PRACH transmission</w:t>
      </w:r>
      <w:r>
        <w:rPr>
          <w:rFonts w:eastAsia="等线"/>
          <w:lang w:eastAsia="zh-CN"/>
        </w:rPr>
        <w:t>s</w:t>
      </w:r>
      <w:r w:rsidRPr="007C3538">
        <w:rPr>
          <w:rFonts w:eastAsia="等线"/>
          <w:lang w:eastAsia="zh-CN"/>
        </w:rPr>
        <w:t xml:space="preserve">, and each </w:t>
      </w:r>
      <w:r>
        <w:rPr>
          <w:rFonts w:eastAsia="等线"/>
          <w:lang w:eastAsia="zh-CN"/>
        </w:rPr>
        <w:t xml:space="preserve">PRACH </w:t>
      </w:r>
      <w:r w:rsidRPr="007C3538">
        <w:rPr>
          <w:rFonts w:eastAsia="等线"/>
          <w:lang w:eastAsia="zh-CN"/>
        </w:rPr>
        <w:t>repetition is on one RO in the RO set.</w:t>
      </w:r>
      <w:r>
        <w:rPr>
          <w:rFonts w:eastAsia="等线"/>
          <w:lang w:eastAsia="zh-CN"/>
        </w:rPr>
        <w:t xml:space="preserve"> </w:t>
      </w:r>
      <w:r w:rsidRPr="007C3538">
        <w:rPr>
          <w:rFonts w:eastAsia="等线" w:hint="eastAsia"/>
          <w:lang w:eastAsia="zh-CN"/>
        </w:rPr>
        <w:t>T</w:t>
      </w:r>
      <w:r w:rsidRPr="007C3538">
        <w:rPr>
          <w:rFonts w:eastAsia="等线"/>
          <w:lang w:eastAsia="zh-CN"/>
        </w:rPr>
        <w:t xml:space="preserve">herefore, </w:t>
      </w:r>
      <w:r w:rsidRPr="00682365">
        <w:rPr>
          <w:rFonts w:eastAsia="等线"/>
          <w:lang w:val="en-US" w:eastAsia="zh-CN"/>
        </w:rPr>
        <w:t xml:space="preserve">we propose to </w:t>
      </w:r>
      <w:r>
        <w:rPr>
          <w:rFonts w:eastAsia="等线"/>
          <w:lang w:val="en-US" w:eastAsia="zh-CN"/>
        </w:rPr>
        <w:t>indicate</w:t>
      </w:r>
      <w:r w:rsidRPr="00682365">
        <w:rPr>
          <w:rFonts w:eastAsia="等线"/>
          <w:lang w:val="en-US" w:eastAsia="zh-CN"/>
        </w:rPr>
        <w:t xml:space="preserve"> the RO index within the RO set corresponding to the strongest detected </w:t>
      </w:r>
      <w:r>
        <w:rPr>
          <w:rFonts w:eastAsia="等线"/>
          <w:lang w:val="en-US" w:eastAsia="zh-CN"/>
        </w:rPr>
        <w:t xml:space="preserve">PRACH </w:t>
      </w:r>
      <w:r w:rsidRPr="00682365">
        <w:rPr>
          <w:rFonts w:eastAsia="等线"/>
          <w:lang w:val="en-US" w:eastAsia="zh-CN"/>
        </w:rPr>
        <w:t>repetition</w:t>
      </w:r>
      <w:r>
        <w:rPr>
          <w:rFonts w:eastAsia="等线"/>
          <w:lang w:val="en-US" w:eastAsia="zh-CN"/>
        </w:rPr>
        <w:t>.</w:t>
      </w:r>
      <w:r w:rsidRPr="00682365">
        <w:rPr>
          <w:rFonts w:eastAsia="等线"/>
          <w:lang w:val="en-US" w:eastAsia="zh-CN"/>
        </w:rPr>
        <w:t xml:space="preserve"> </w:t>
      </w:r>
      <w:r w:rsidRPr="007C3538">
        <w:rPr>
          <w:rFonts w:eastAsia="等线"/>
          <w:lang w:eastAsia="zh-CN"/>
        </w:rPr>
        <w:t xml:space="preserve">The information of the indicated RO (index) can be carried by Msg2, e.g., </w:t>
      </w:r>
      <w:r w:rsidRPr="007C3538">
        <w:rPr>
          <w:rFonts w:eastAsia="等线"/>
          <w:lang w:val="en-US" w:eastAsia="zh-CN"/>
        </w:rPr>
        <w:t>random access response</w:t>
      </w:r>
      <w:r w:rsidRPr="007C3538">
        <w:rPr>
          <w:rFonts w:eastAsia="等线"/>
          <w:lang w:eastAsia="zh-CN"/>
        </w:rPr>
        <w:t xml:space="preserve"> (RAR). With the indicated RO (index), UE can determine the network preferred UL Tx beam based on the prior knowledge of the UL Tx beam transmitted on this indicated RO (index) within the RO set. </w:t>
      </w:r>
      <w:r>
        <w:rPr>
          <w:rFonts w:eastAsia="等线"/>
          <w:lang w:eastAsia="zh-CN"/>
        </w:rPr>
        <w:t>That is, t</w:t>
      </w:r>
      <w:r w:rsidRPr="00682365">
        <w:rPr>
          <w:rFonts w:eastAsia="等线"/>
          <w:lang w:val="en-US" w:eastAsia="zh-CN"/>
        </w:rPr>
        <w:t xml:space="preserve">he UE already knows the one-to-one mapping between each RO in the RO set and the UL beam it used for that RO in the current attempt; thus, an indicated RO index implicitly identifies the </w:t>
      </w:r>
      <w:proofErr w:type="spellStart"/>
      <w:r w:rsidRPr="00682365">
        <w:rPr>
          <w:rFonts w:eastAsia="等线"/>
          <w:lang w:val="en-US" w:eastAsia="zh-CN"/>
        </w:rPr>
        <w:t>gNB</w:t>
      </w:r>
      <w:proofErr w:type="spellEnd"/>
      <w:r w:rsidRPr="00682365">
        <w:rPr>
          <w:rFonts w:eastAsia="等线"/>
          <w:lang w:val="en-US" w:eastAsia="zh-CN"/>
        </w:rPr>
        <w:t>-preferred UL beam with no need to explicitly signal beam IDs. The RO</w:t>
      </w:r>
      <w:r>
        <w:rPr>
          <w:rFonts w:eastAsia="等线"/>
          <w:lang w:val="en-US" w:eastAsia="zh-CN"/>
        </w:rPr>
        <w:t xml:space="preserve">s can be indexed </w:t>
      </w:r>
      <w:r w:rsidRPr="00682365">
        <w:rPr>
          <w:rFonts w:eastAsia="等线"/>
          <w:lang w:val="en-US" w:eastAsia="zh-CN"/>
        </w:rPr>
        <w:t xml:space="preserve">per the RO set </w:t>
      </w:r>
      <w:r>
        <w:rPr>
          <w:rFonts w:eastAsia="等线"/>
          <w:lang w:val="en-US" w:eastAsia="zh-CN"/>
        </w:rPr>
        <w:t xml:space="preserve">that UE uses for multiple PRACH transmissions. For example, the RO indexing order can be </w:t>
      </w:r>
      <w:r w:rsidRPr="00682365">
        <w:rPr>
          <w:rFonts w:eastAsia="等线"/>
          <w:lang w:val="en-US" w:eastAsia="zh-CN"/>
        </w:rPr>
        <w:t>ascending time index with a defined reference RO</w:t>
      </w:r>
      <w:r>
        <w:rPr>
          <w:rFonts w:eastAsia="等线"/>
          <w:lang w:val="en-US" w:eastAsia="zh-CN"/>
        </w:rPr>
        <w:t>, e.g., the first valid RO in the RO set</w:t>
      </w:r>
      <w:r w:rsidRPr="00682365">
        <w:rPr>
          <w:rFonts w:eastAsia="等线"/>
          <w:lang w:val="en-US" w:eastAsia="zh-CN"/>
        </w:rPr>
        <w:t xml:space="preserve">. This design keeps beam selection UE-implementation-specific, lets the network indicate preference using only RO-related information it reliably observes, and minimizes signaling </w:t>
      </w:r>
      <w:r>
        <w:rPr>
          <w:rFonts w:eastAsia="等线"/>
          <w:lang w:val="en-US" w:eastAsia="zh-CN"/>
        </w:rPr>
        <w:t>overhead.</w:t>
      </w:r>
    </w:p>
    <w:p w14:paraId="33D8CD9F" w14:textId="16CFB22B" w:rsidR="004C5EE0" w:rsidRPr="007C3538" w:rsidRDefault="00934445" w:rsidP="004C5EE0">
      <w:pPr>
        <w:pStyle w:val="Proposal1"/>
        <w:rPr>
          <w:lang w:eastAsia="ko-KR"/>
        </w:rPr>
      </w:pPr>
      <w:r>
        <w:rPr>
          <w:rFonts w:eastAsia="等线" w:hint="eastAsia"/>
          <w:lang w:eastAsia="zh-CN"/>
        </w:rPr>
        <w:t>S</w:t>
      </w:r>
      <w:r>
        <w:rPr>
          <w:rFonts w:eastAsia="等线"/>
          <w:lang w:eastAsia="zh-CN"/>
        </w:rPr>
        <w:t xml:space="preserve">upport </w:t>
      </w:r>
      <w:r w:rsidR="004C5EE0" w:rsidRPr="007C3538">
        <w:rPr>
          <w:rFonts w:eastAsia="等线"/>
          <w:bCs/>
          <w:lang w:val="en-GB" w:eastAsia="zh-CN"/>
        </w:rPr>
        <w:t xml:space="preserve">RO (index) within the RO set as </w:t>
      </w:r>
      <w:r>
        <w:rPr>
          <w:rFonts w:eastAsia="等线"/>
          <w:bCs/>
          <w:lang w:val="en-GB" w:eastAsia="zh-CN"/>
        </w:rPr>
        <w:t xml:space="preserve">exact content of UL beam </w:t>
      </w:r>
      <w:r w:rsidR="004C5EE0" w:rsidRPr="007C3538">
        <w:rPr>
          <w:rFonts w:eastAsia="等线"/>
          <w:bCs/>
          <w:lang w:val="en-GB" w:eastAsia="zh-CN"/>
        </w:rPr>
        <w:t xml:space="preserve">information </w:t>
      </w:r>
      <w:r w:rsidR="00B938B2">
        <w:rPr>
          <w:lang w:eastAsia="zh-CN"/>
        </w:rPr>
        <w:t>where the RO</w:t>
      </w:r>
      <w:r w:rsidR="0018348E">
        <w:rPr>
          <w:lang w:eastAsia="zh-CN"/>
        </w:rPr>
        <w:t xml:space="preserve">s </w:t>
      </w:r>
      <w:r w:rsidR="007A3BD2">
        <w:rPr>
          <w:lang w:eastAsia="zh-CN"/>
        </w:rPr>
        <w:t>is</w:t>
      </w:r>
      <w:r w:rsidR="00460703">
        <w:rPr>
          <w:lang w:eastAsia="zh-CN"/>
        </w:rPr>
        <w:t xml:space="preserve"> indexed </w:t>
      </w:r>
      <w:r w:rsidR="0018348E">
        <w:rPr>
          <w:lang w:eastAsia="zh-CN"/>
        </w:rPr>
        <w:t>within the RO set</w:t>
      </w:r>
      <w:r w:rsidR="00460703">
        <w:rPr>
          <w:lang w:eastAsia="zh-CN"/>
        </w:rPr>
        <w:t xml:space="preserve"> used for multiple PRACH transmissions with different UL beams.</w:t>
      </w:r>
    </w:p>
    <w:p w14:paraId="6731ADD6" w14:textId="77484CA8" w:rsidR="004C5EE0" w:rsidRPr="007C3538" w:rsidRDefault="004C5EE0" w:rsidP="004C5EE0">
      <w:pPr>
        <w:pStyle w:val="Heading2"/>
        <w:spacing w:before="60" w:after="60"/>
        <w:rPr>
          <w:b/>
          <w:lang w:eastAsia="ko-KR"/>
        </w:rPr>
      </w:pPr>
      <w:r w:rsidRPr="007C3538">
        <w:rPr>
          <w:b/>
          <w:lang w:eastAsia="ko-KR"/>
        </w:rPr>
        <w:lastRenderedPageBreak/>
        <w:t>2.</w:t>
      </w:r>
      <w:r w:rsidR="001C3694">
        <w:rPr>
          <w:b/>
          <w:lang w:eastAsia="ko-KR"/>
        </w:rPr>
        <w:t>5</w:t>
      </w:r>
      <w:r w:rsidRPr="007C3538">
        <w:rPr>
          <w:b/>
          <w:lang w:eastAsia="ko-KR"/>
        </w:rPr>
        <w:t xml:space="preserve"> Power ramping for PRACH (re)transmission </w:t>
      </w:r>
    </w:p>
    <w:p w14:paraId="77E6DA62" w14:textId="77777777" w:rsidR="004C5EE0" w:rsidRPr="007C3538" w:rsidRDefault="004C5EE0" w:rsidP="004C5EE0">
      <w:pPr>
        <w:pStyle w:val="0Maintext"/>
        <w:spacing w:after="60"/>
        <w:rPr>
          <w:rFonts w:eastAsia="等线"/>
          <w:lang w:val="en-US" w:eastAsia="zh-CN"/>
        </w:rPr>
      </w:pPr>
      <w:r w:rsidRPr="007C3538">
        <w:rPr>
          <w:rFonts w:eastAsia="等线"/>
          <w:lang w:eastAsia="zh-CN"/>
        </w:rPr>
        <w:t xml:space="preserve">For the legacy PRACH transmission with preamble repetitions, a UE transmits a PRACH on a determined RO set using a same UL Tx beam, i.e., spatial filter. </w:t>
      </w:r>
      <w:r w:rsidRPr="007C3538">
        <w:rPr>
          <w:lang w:eastAsia="ko-KR"/>
        </w:rPr>
        <w:t xml:space="preserve">For PRACH reattempt, the legacy procedure dictates that if UE does not change its UL Tx beam, UE can increment power ramping counter by 1; otherwise, if UE changes its UL Tx beam, UE suspends the power ramping counter. </w:t>
      </w:r>
      <w:r w:rsidRPr="007C3538">
        <w:rPr>
          <w:rFonts w:eastAsia="等线"/>
          <w:lang w:val="en-US" w:eastAsia="zh-CN"/>
        </w:rPr>
        <w:t xml:space="preserve">However, for the PRACH transmission with preamble repetitions using different UL Tx beams, the power ramping should be re-considered. Assuming that it is mainly UE’s implementation as to whether/how to change the UL Tx beams, i.e., UL Tx beam set, for the PRACH reattempt, three cases may exist: 1) UE changes all the UL Tx beams; 2) UE changes some of the UL Tx beams; 3) UE does not change any UL Tx beams. </w:t>
      </w:r>
    </w:p>
    <w:p w14:paraId="6E54D42A" w14:textId="77777777" w:rsidR="004C5EE0" w:rsidRPr="007C3538" w:rsidRDefault="004C5EE0" w:rsidP="004C5EE0">
      <w:pPr>
        <w:pStyle w:val="Observation1"/>
        <w:spacing w:after="60"/>
        <w:jc w:val="both"/>
      </w:pPr>
      <w:r w:rsidRPr="007C3538">
        <w:t>For the PRACH reattempt, a UE may keep, partially change, or totally change the UL Tx beams used in the previous PRACH transmission.</w:t>
      </w:r>
    </w:p>
    <w:p w14:paraId="475C451F" w14:textId="77777777" w:rsidR="004C5EE0" w:rsidRPr="00255F64" w:rsidRDefault="004C5EE0" w:rsidP="004C5EE0">
      <w:pPr>
        <w:pStyle w:val="0Maintext"/>
        <w:spacing w:after="60"/>
        <w:rPr>
          <w:rFonts w:eastAsia="等线"/>
          <w:lang w:val="en-US" w:eastAsia="zh-CN"/>
        </w:rPr>
      </w:pPr>
    </w:p>
    <w:p w14:paraId="39D48576" w14:textId="77777777" w:rsidR="004C5EE0" w:rsidRPr="007C3538" w:rsidRDefault="004C5EE0" w:rsidP="004C5EE0">
      <w:pPr>
        <w:pStyle w:val="0Maintext"/>
        <w:spacing w:after="60"/>
        <w:rPr>
          <w:rFonts w:eastAsia="等线"/>
          <w:lang w:val="en-US" w:eastAsia="zh-CN"/>
        </w:rPr>
      </w:pPr>
      <w:r w:rsidRPr="007C3538">
        <w:rPr>
          <w:rFonts w:eastAsia="等线"/>
          <w:lang w:val="en-US" w:eastAsia="zh-CN"/>
        </w:rPr>
        <w:t xml:space="preserve">The legacy power ramping procedure cannot be easily reused in the case of a UE partially changes the UL Tx beams for PRACH reattempt. If the UE changes some of the UL Tx beams for the PRACH reattempt, </w:t>
      </w:r>
      <w:r w:rsidRPr="007C3538">
        <w:rPr>
          <w:rFonts w:eastAsia="等线"/>
          <w:lang w:eastAsia="zh-CN"/>
        </w:rPr>
        <w:t xml:space="preserve">power ramping may be needed for the preamble repetitions corresponding to the unchanged UL Tx beams and may not be needed for the preamble repetitions corresponding to the changed UL Tx beams. </w:t>
      </w:r>
      <w:r w:rsidRPr="007C3538">
        <w:rPr>
          <w:rFonts w:eastAsia="等线"/>
          <w:lang w:val="en-US" w:eastAsia="zh-CN"/>
        </w:rPr>
        <w:t>This inconsistency can lead to ambiguity in UE behavior regarding how to apply power ramping to each preamble repetition.</w:t>
      </w:r>
    </w:p>
    <w:p w14:paraId="2910D97C" w14:textId="77777777" w:rsidR="004C5EE0" w:rsidRPr="007C3538" w:rsidRDefault="004C5EE0" w:rsidP="004C5EE0">
      <w:pPr>
        <w:pStyle w:val="Observation1"/>
        <w:spacing w:after="60"/>
        <w:jc w:val="both"/>
        <w:rPr>
          <w:rFonts w:eastAsia="等线"/>
          <w:lang w:eastAsia="zh-CN"/>
        </w:rPr>
      </w:pPr>
      <w:r w:rsidRPr="007C3538">
        <w:t xml:space="preserve">The legacy power ramping method for PRACH reattempt can cause ambiguity in UE behaviour regarding how to apply power ramping when UE partially changes the UL Tx beams. </w:t>
      </w:r>
    </w:p>
    <w:p w14:paraId="067426D1" w14:textId="77777777" w:rsidR="004C5EE0" w:rsidRPr="007C3538" w:rsidRDefault="004C5EE0" w:rsidP="004C5EE0">
      <w:pPr>
        <w:pStyle w:val="0Maintext"/>
        <w:spacing w:after="60"/>
        <w:rPr>
          <w:rFonts w:eastAsia="等线"/>
          <w:lang w:eastAsia="zh-CN"/>
        </w:rPr>
      </w:pPr>
    </w:p>
    <w:p w14:paraId="3101DF51" w14:textId="77777777" w:rsidR="004C5EE0" w:rsidRPr="007C3538" w:rsidRDefault="004C5EE0" w:rsidP="004C5EE0">
      <w:pPr>
        <w:pStyle w:val="0Maintext"/>
        <w:spacing w:after="60"/>
        <w:rPr>
          <w:rFonts w:eastAsia="等线"/>
          <w:lang w:val="en-US" w:eastAsia="zh-CN"/>
        </w:rPr>
      </w:pPr>
      <w:r w:rsidRPr="007C3538">
        <w:rPr>
          <w:rFonts w:eastAsia="等线"/>
          <w:lang w:eastAsia="zh-CN"/>
        </w:rPr>
        <w:t xml:space="preserve">Considering that </w:t>
      </w:r>
      <w:r w:rsidRPr="007C3538">
        <w:rPr>
          <w:rFonts w:eastAsia="等线"/>
          <w:lang w:val="en-US" w:eastAsia="zh-CN"/>
        </w:rPr>
        <w:t xml:space="preserve">if UE changes some of the UL Tx beams, it is uncertain that whether the changed UL Tx beams provide more or less UE power gain compared to the previous UL Tx beams; whereas the PRACH transmission with the unchanged UL Tx beam(s) is likely to fail due to the lack of transmission power. </w:t>
      </w:r>
      <w:r w:rsidRPr="007C3538">
        <w:rPr>
          <w:rFonts w:eastAsia="等线" w:hint="eastAsia"/>
          <w:lang w:val="en-US" w:eastAsia="zh-CN"/>
        </w:rPr>
        <w:t>H</w:t>
      </w:r>
      <w:r w:rsidRPr="007C3538">
        <w:rPr>
          <w:rFonts w:eastAsia="等线"/>
          <w:lang w:val="en-US" w:eastAsia="zh-CN"/>
        </w:rPr>
        <w:t>ence, to avoid the meaningless PRACH transmission using the unchanged UL TX beams, one option (Option 1) for the power ramping is that UE only suspends ramping counter if all the UL Tx beams are changed. In other words, if the UL Tx beams set for PRACH reattempt is completely different from the UL Tx beam set for previous PRACH transmission, UE suspends power ramping counter. Otherwise, UE increments power ramping counter and apply it to all the preamble repetitions.</w:t>
      </w:r>
    </w:p>
    <w:p w14:paraId="2FE0F387" w14:textId="77777777" w:rsidR="004C5EE0" w:rsidRPr="007C3538" w:rsidRDefault="004C5EE0" w:rsidP="004C5EE0">
      <w:pPr>
        <w:pStyle w:val="0Maintext"/>
        <w:spacing w:after="60"/>
        <w:rPr>
          <w:rFonts w:eastAsia="等线"/>
          <w:lang w:val="en-US" w:eastAsia="zh-CN"/>
        </w:rPr>
      </w:pPr>
    </w:p>
    <w:p w14:paraId="63EB585C" w14:textId="77777777" w:rsidR="004C5EE0" w:rsidRPr="007C3538" w:rsidRDefault="004C5EE0" w:rsidP="004C5EE0">
      <w:pPr>
        <w:pStyle w:val="0Maintext"/>
        <w:spacing w:after="60"/>
        <w:rPr>
          <w:rFonts w:eastAsia="等线"/>
          <w:lang w:val="en-US" w:eastAsia="zh-CN"/>
        </w:rPr>
      </w:pPr>
      <w:r w:rsidRPr="007C3538">
        <w:rPr>
          <w:rFonts w:eastAsia="等线"/>
          <w:lang w:eastAsia="zh-CN"/>
        </w:rPr>
        <w:t xml:space="preserve">On the other hand, considering the reason for suspending power ramping counter when the UL Tx beam changes in the legacy power ramping procedure is </w:t>
      </w:r>
      <w:r w:rsidRPr="007C3538">
        <w:rPr>
          <w:rFonts w:eastAsia="等线"/>
          <w:lang w:val="en-US" w:eastAsia="zh-CN"/>
        </w:rPr>
        <w:t xml:space="preserve">that the changed UL Tx beam may already bring large power gain without power ramping. To adopt this design principle, another option (Option 2) for the PRACH reattempt with multiple UL Tx beams is that UE suspends the power ramping counter if any of the UL Tx beams is changed. In other words, if the UL Tx beam set for PRACH reattempt is the same as the UL Tx beam set for previous PRACH transmission, UE increments power ramping counter and apply it to all the preamble repetitions. Otherwise, UE suspends power ramping counter. </w:t>
      </w:r>
    </w:p>
    <w:p w14:paraId="56A9A4DA" w14:textId="77777777" w:rsidR="004C5EE0" w:rsidRPr="007C3538" w:rsidRDefault="004C5EE0" w:rsidP="004C5EE0">
      <w:pPr>
        <w:pStyle w:val="0Maintext"/>
        <w:spacing w:after="60"/>
        <w:rPr>
          <w:rFonts w:eastAsia="等线"/>
          <w:lang w:val="en-US" w:eastAsia="zh-CN"/>
        </w:rPr>
      </w:pPr>
      <w:r w:rsidRPr="007C3538">
        <w:rPr>
          <w:rFonts w:eastAsia="等线"/>
          <w:lang w:val="en-US" w:eastAsia="zh-CN"/>
        </w:rPr>
        <w:t>The above two options consider only single power ramping counter for the case of multiple UL Tx beams. However, if multiple power ramping counters can be considered,</w:t>
      </w:r>
      <w:r w:rsidRPr="007C3538">
        <w:t xml:space="preserve"> </w:t>
      </w:r>
      <w:r w:rsidRPr="007C3538">
        <w:rPr>
          <w:rFonts w:eastAsia="等线"/>
          <w:lang w:val="en-US" w:eastAsia="zh-CN"/>
        </w:rPr>
        <w:t xml:space="preserve">e.g., one power ramping counter correspond to one beam, it could introduce a new option (i.e., option 3) which enables separate power ramping for each corresponding UL Tx beam-related preamble transmission. In this case, whether a ramping counter changes or not depends on whether its corresponding UL Tx beam changes or not. For example, if one or multiple UL Tx beams are changed for the PRACH reattempt, UE suspends the corresponding power ramping counter(s); Otherwise, if one or multiple UL Tx beams are unchanged for the PRACH reattempt, UE performs power ramping based on the corresponding incremented ramping counter(s). </w:t>
      </w:r>
    </w:p>
    <w:p w14:paraId="45261A75" w14:textId="77777777" w:rsidR="004C5EE0" w:rsidRPr="007C3538" w:rsidRDefault="004C5EE0" w:rsidP="004C5EE0">
      <w:pPr>
        <w:pStyle w:val="0Maintext"/>
        <w:spacing w:after="60"/>
        <w:rPr>
          <w:rFonts w:eastAsia="等线"/>
          <w:lang w:val="en-US" w:eastAsia="zh-CN"/>
        </w:rPr>
      </w:pPr>
      <w:r w:rsidRPr="007C3538">
        <w:rPr>
          <w:rFonts w:eastAsia="等线" w:hint="eastAsia"/>
          <w:lang w:val="en-US" w:eastAsia="zh-CN"/>
        </w:rPr>
        <w:t>T</w:t>
      </w:r>
      <w:r w:rsidRPr="007C3538">
        <w:rPr>
          <w:rFonts w:eastAsia="等线"/>
          <w:lang w:val="en-US" w:eastAsia="zh-CN"/>
        </w:rPr>
        <w:t xml:space="preserve">he following two tables summarize the options and their corresponding pros and cons. </w:t>
      </w:r>
    </w:p>
    <w:p w14:paraId="61D1DD7C" w14:textId="77777777" w:rsidR="004C5EE0" w:rsidRPr="007C3538" w:rsidRDefault="004C5EE0" w:rsidP="004C5EE0">
      <w:pPr>
        <w:pStyle w:val="0Maintext"/>
        <w:spacing w:after="60"/>
        <w:rPr>
          <w:rFonts w:eastAsia="等线"/>
          <w:lang w:val="en-US" w:eastAsia="zh-CN"/>
        </w:rPr>
      </w:pPr>
    </w:p>
    <w:p w14:paraId="4B2AB5DD" w14:textId="77777777" w:rsidR="004C5EE0" w:rsidRPr="007C3538" w:rsidRDefault="004C5EE0" w:rsidP="004C5EE0">
      <w:pPr>
        <w:pStyle w:val="0Maintext"/>
        <w:spacing w:after="60"/>
        <w:rPr>
          <w:rFonts w:eastAsia="等线"/>
          <w:lang w:val="en-US" w:eastAsia="zh-CN"/>
        </w:rPr>
      </w:pPr>
      <w:r w:rsidRPr="007C3538">
        <w:rPr>
          <w:rFonts w:eastAsia="等线"/>
          <w:lang w:val="en-US" w:eastAsia="zh-CN"/>
        </w:rPr>
        <w:t>Table 1: Summary of the three power ramping options for PRACH reattempt</w:t>
      </w:r>
    </w:p>
    <w:tbl>
      <w:tblPr>
        <w:tblStyle w:val="TableGrid"/>
        <w:tblW w:w="0" w:type="auto"/>
        <w:tblLook w:val="04A0" w:firstRow="1" w:lastRow="0" w:firstColumn="1" w:lastColumn="0" w:noHBand="0" w:noVBand="1"/>
      </w:tblPr>
      <w:tblGrid>
        <w:gridCol w:w="2463"/>
        <w:gridCol w:w="2464"/>
        <w:gridCol w:w="2464"/>
        <w:gridCol w:w="2464"/>
      </w:tblGrid>
      <w:tr w:rsidR="004C5EE0" w:rsidRPr="007C3538" w14:paraId="4F73D7AF" w14:textId="77777777" w:rsidTr="00661AFA">
        <w:tc>
          <w:tcPr>
            <w:tcW w:w="2463" w:type="dxa"/>
          </w:tcPr>
          <w:p w14:paraId="408FB4A1" w14:textId="77777777" w:rsidR="004C5EE0" w:rsidRPr="007C3538" w:rsidRDefault="004C5EE0" w:rsidP="00661AFA">
            <w:pPr>
              <w:pStyle w:val="0Maintext"/>
              <w:spacing w:after="60"/>
              <w:rPr>
                <w:rFonts w:eastAsia="等线"/>
                <w:lang w:val="en-US" w:eastAsia="zh-CN"/>
              </w:rPr>
            </w:pPr>
            <w:r w:rsidRPr="007C3538">
              <w:rPr>
                <w:rFonts w:eastAsia="等线" w:hint="eastAsia"/>
                <w:lang w:val="en-US" w:eastAsia="zh-CN"/>
              </w:rPr>
              <w:t>U</w:t>
            </w:r>
            <w:r w:rsidRPr="007C3538">
              <w:rPr>
                <w:rFonts w:eastAsia="等线"/>
                <w:lang w:val="en-US" w:eastAsia="zh-CN"/>
              </w:rPr>
              <w:t>L Tx beams for PRACH reattempt (compared to the previous transmission)</w:t>
            </w:r>
          </w:p>
        </w:tc>
        <w:tc>
          <w:tcPr>
            <w:tcW w:w="2464" w:type="dxa"/>
          </w:tcPr>
          <w:p w14:paraId="64115A0E" w14:textId="77777777" w:rsidR="004C5EE0" w:rsidRPr="007C3538" w:rsidRDefault="004C5EE0" w:rsidP="00661AFA">
            <w:pPr>
              <w:pStyle w:val="0Maintext"/>
              <w:spacing w:after="60"/>
              <w:rPr>
                <w:rFonts w:eastAsia="等线"/>
                <w:lang w:val="en-US" w:eastAsia="zh-CN"/>
              </w:rPr>
            </w:pPr>
            <w:r w:rsidRPr="007C3538">
              <w:rPr>
                <w:rFonts w:eastAsia="等线" w:hint="eastAsia"/>
                <w:lang w:val="en-US" w:eastAsia="zh-CN"/>
              </w:rPr>
              <w:t>O</w:t>
            </w:r>
            <w:r w:rsidRPr="007C3538">
              <w:rPr>
                <w:rFonts w:eastAsia="等线"/>
                <w:lang w:val="en-US" w:eastAsia="zh-CN"/>
              </w:rPr>
              <w:t>ption 1 (single power ramping counter)</w:t>
            </w:r>
          </w:p>
        </w:tc>
        <w:tc>
          <w:tcPr>
            <w:tcW w:w="2464" w:type="dxa"/>
          </w:tcPr>
          <w:p w14:paraId="08B8B590" w14:textId="77777777" w:rsidR="004C5EE0" w:rsidRPr="007C3538" w:rsidRDefault="004C5EE0" w:rsidP="00661AFA">
            <w:pPr>
              <w:pStyle w:val="0Maintext"/>
              <w:spacing w:after="60"/>
              <w:rPr>
                <w:rFonts w:eastAsia="等线"/>
                <w:lang w:val="en-US" w:eastAsia="zh-CN"/>
              </w:rPr>
            </w:pPr>
            <w:r w:rsidRPr="007C3538">
              <w:rPr>
                <w:rFonts w:eastAsia="等线" w:hint="eastAsia"/>
                <w:lang w:val="en-US" w:eastAsia="zh-CN"/>
              </w:rPr>
              <w:t>O</w:t>
            </w:r>
            <w:r w:rsidRPr="007C3538">
              <w:rPr>
                <w:rFonts w:eastAsia="等线"/>
                <w:lang w:val="en-US" w:eastAsia="zh-CN"/>
              </w:rPr>
              <w:t>ption 2 (single power ramping counter)</w:t>
            </w:r>
          </w:p>
        </w:tc>
        <w:tc>
          <w:tcPr>
            <w:tcW w:w="2464" w:type="dxa"/>
          </w:tcPr>
          <w:p w14:paraId="311A0D0F" w14:textId="77777777" w:rsidR="004C5EE0" w:rsidRPr="007C3538" w:rsidRDefault="004C5EE0" w:rsidP="00661AFA">
            <w:pPr>
              <w:pStyle w:val="0Maintext"/>
              <w:spacing w:after="60"/>
              <w:rPr>
                <w:rFonts w:eastAsia="等线"/>
                <w:lang w:val="en-US" w:eastAsia="zh-CN"/>
              </w:rPr>
            </w:pPr>
            <w:r w:rsidRPr="007C3538">
              <w:rPr>
                <w:rFonts w:eastAsia="等线" w:hint="eastAsia"/>
                <w:lang w:val="en-US" w:eastAsia="zh-CN"/>
              </w:rPr>
              <w:t>O</w:t>
            </w:r>
            <w:r w:rsidRPr="007C3538">
              <w:rPr>
                <w:rFonts w:eastAsia="等线"/>
                <w:lang w:val="en-US" w:eastAsia="zh-CN"/>
              </w:rPr>
              <w:t>ption 3 (multiple power ramping counters)</w:t>
            </w:r>
          </w:p>
        </w:tc>
      </w:tr>
      <w:tr w:rsidR="004C5EE0" w:rsidRPr="007C3538" w14:paraId="0F12CCC8" w14:textId="77777777" w:rsidTr="00661AFA">
        <w:tc>
          <w:tcPr>
            <w:tcW w:w="2463" w:type="dxa"/>
          </w:tcPr>
          <w:p w14:paraId="2A26293F" w14:textId="77777777" w:rsidR="004C5EE0" w:rsidRPr="007C3538" w:rsidRDefault="004C5EE0" w:rsidP="00661AFA">
            <w:pPr>
              <w:pStyle w:val="0Maintext"/>
              <w:spacing w:after="60"/>
              <w:rPr>
                <w:rFonts w:eastAsia="等线"/>
                <w:lang w:val="en-US" w:eastAsia="zh-CN"/>
              </w:rPr>
            </w:pPr>
            <w:r w:rsidRPr="007C3538">
              <w:rPr>
                <w:rFonts w:eastAsia="等线"/>
                <w:lang w:val="en-US" w:eastAsia="zh-CN"/>
              </w:rPr>
              <w:t>All changed</w:t>
            </w:r>
          </w:p>
        </w:tc>
        <w:tc>
          <w:tcPr>
            <w:tcW w:w="2464" w:type="dxa"/>
          </w:tcPr>
          <w:p w14:paraId="1509131B" w14:textId="77777777" w:rsidR="004C5EE0" w:rsidRPr="007C3538" w:rsidRDefault="004C5EE0" w:rsidP="00661AFA">
            <w:pPr>
              <w:pStyle w:val="0Maintext"/>
              <w:spacing w:after="60"/>
              <w:rPr>
                <w:rFonts w:eastAsia="等线"/>
                <w:lang w:val="en-US" w:eastAsia="zh-CN"/>
              </w:rPr>
            </w:pPr>
            <w:r w:rsidRPr="007C3538">
              <w:rPr>
                <w:rFonts w:eastAsia="等线"/>
                <w:lang w:val="en-US" w:eastAsia="zh-CN"/>
              </w:rPr>
              <w:t>Suspend</w:t>
            </w:r>
          </w:p>
        </w:tc>
        <w:tc>
          <w:tcPr>
            <w:tcW w:w="2464" w:type="dxa"/>
          </w:tcPr>
          <w:p w14:paraId="182EB5A6" w14:textId="77777777" w:rsidR="004C5EE0" w:rsidRPr="007C3538" w:rsidRDefault="004C5EE0" w:rsidP="00661AFA">
            <w:pPr>
              <w:pStyle w:val="0Maintext"/>
              <w:spacing w:after="60"/>
              <w:rPr>
                <w:rFonts w:eastAsia="等线"/>
                <w:lang w:val="en-US" w:eastAsia="zh-CN"/>
              </w:rPr>
            </w:pPr>
            <w:r w:rsidRPr="007C3538">
              <w:rPr>
                <w:rFonts w:eastAsia="等线"/>
                <w:lang w:val="en-US" w:eastAsia="zh-CN"/>
              </w:rPr>
              <w:t>Suspend</w:t>
            </w:r>
          </w:p>
        </w:tc>
        <w:tc>
          <w:tcPr>
            <w:tcW w:w="2464" w:type="dxa"/>
          </w:tcPr>
          <w:p w14:paraId="52FB55AE" w14:textId="77777777" w:rsidR="004C5EE0" w:rsidRPr="007C3538" w:rsidRDefault="004C5EE0" w:rsidP="00661AFA">
            <w:pPr>
              <w:pStyle w:val="0Maintext"/>
              <w:spacing w:after="60"/>
              <w:rPr>
                <w:rFonts w:eastAsia="等线"/>
                <w:lang w:val="en-US" w:eastAsia="zh-CN"/>
              </w:rPr>
            </w:pPr>
            <w:r w:rsidRPr="007C3538">
              <w:rPr>
                <w:rFonts w:eastAsia="等线" w:hint="eastAsia"/>
                <w:lang w:val="en-US" w:eastAsia="zh-CN"/>
              </w:rPr>
              <w:t>S</w:t>
            </w:r>
            <w:r w:rsidRPr="007C3538">
              <w:rPr>
                <w:rFonts w:eastAsia="等线"/>
                <w:lang w:val="en-US" w:eastAsia="zh-CN"/>
              </w:rPr>
              <w:t>uspend</w:t>
            </w:r>
          </w:p>
        </w:tc>
      </w:tr>
      <w:tr w:rsidR="004C5EE0" w:rsidRPr="007C3538" w14:paraId="2873F4E4" w14:textId="77777777" w:rsidTr="00661AFA">
        <w:tc>
          <w:tcPr>
            <w:tcW w:w="2463" w:type="dxa"/>
          </w:tcPr>
          <w:p w14:paraId="5F46BC97" w14:textId="77777777" w:rsidR="004C5EE0" w:rsidRPr="007C3538" w:rsidRDefault="004C5EE0" w:rsidP="00661AFA">
            <w:pPr>
              <w:pStyle w:val="0Maintext"/>
              <w:spacing w:after="60"/>
              <w:rPr>
                <w:rFonts w:eastAsia="等线"/>
                <w:lang w:val="en-US" w:eastAsia="zh-CN"/>
              </w:rPr>
            </w:pPr>
            <w:r w:rsidRPr="007C3538">
              <w:rPr>
                <w:rFonts w:eastAsia="等线"/>
                <w:lang w:val="en-US" w:eastAsia="zh-CN"/>
              </w:rPr>
              <w:t>Partially changed</w:t>
            </w:r>
          </w:p>
        </w:tc>
        <w:tc>
          <w:tcPr>
            <w:tcW w:w="2464" w:type="dxa"/>
          </w:tcPr>
          <w:p w14:paraId="37BDE5F1" w14:textId="77777777" w:rsidR="004C5EE0" w:rsidRPr="007C3538" w:rsidRDefault="004C5EE0" w:rsidP="00661AFA">
            <w:pPr>
              <w:pStyle w:val="0Maintext"/>
              <w:spacing w:after="60"/>
              <w:rPr>
                <w:rFonts w:eastAsia="等线"/>
                <w:lang w:val="en-US" w:eastAsia="zh-CN"/>
              </w:rPr>
            </w:pPr>
            <w:r w:rsidRPr="007C3538">
              <w:rPr>
                <w:rFonts w:eastAsia="等线"/>
                <w:lang w:val="en-US" w:eastAsia="zh-CN"/>
              </w:rPr>
              <w:t xml:space="preserve">Increment </w:t>
            </w:r>
          </w:p>
        </w:tc>
        <w:tc>
          <w:tcPr>
            <w:tcW w:w="2464" w:type="dxa"/>
          </w:tcPr>
          <w:p w14:paraId="0B2B1669" w14:textId="77777777" w:rsidR="004C5EE0" w:rsidRPr="007C3538" w:rsidRDefault="004C5EE0" w:rsidP="00661AFA">
            <w:pPr>
              <w:pStyle w:val="0Maintext"/>
              <w:spacing w:after="60"/>
              <w:rPr>
                <w:rFonts w:eastAsia="等线"/>
                <w:lang w:val="en-US" w:eastAsia="zh-CN"/>
              </w:rPr>
            </w:pPr>
            <w:r w:rsidRPr="007C3538">
              <w:rPr>
                <w:rFonts w:eastAsia="等线"/>
                <w:lang w:val="en-US" w:eastAsia="zh-CN"/>
              </w:rPr>
              <w:t>Suspend</w:t>
            </w:r>
          </w:p>
        </w:tc>
        <w:tc>
          <w:tcPr>
            <w:tcW w:w="2464" w:type="dxa"/>
          </w:tcPr>
          <w:p w14:paraId="0F07750B" w14:textId="77777777" w:rsidR="004C5EE0" w:rsidRPr="007C3538" w:rsidRDefault="004C5EE0" w:rsidP="00661AFA">
            <w:pPr>
              <w:pStyle w:val="0Maintext"/>
              <w:spacing w:after="60"/>
              <w:rPr>
                <w:rFonts w:eastAsia="等线"/>
                <w:lang w:val="en-US" w:eastAsia="zh-CN"/>
              </w:rPr>
            </w:pPr>
            <w:r w:rsidRPr="007C3538">
              <w:rPr>
                <w:rFonts w:eastAsia="等线"/>
                <w:lang w:val="en-US" w:eastAsia="zh-CN"/>
              </w:rPr>
              <w:t>Suspend counter(s) corresponding to changed beams;</w:t>
            </w:r>
          </w:p>
          <w:p w14:paraId="2C21D1A2" w14:textId="77777777" w:rsidR="004C5EE0" w:rsidRPr="007C3538" w:rsidRDefault="004C5EE0" w:rsidP="00661AFA">
            <w:pPr>
              <w:pStyle w:val="0Maintext"/>
              <w:spacing w:after="60"/>
              <w:rPr>
                <w:rFonts w:eastAsia="等线"/>
                <w:lang w:val="en-US" w:eastAsia="zh-CN"/>
              </w:rPr>
            </w:pPr>
            <w:r w:rsidRPr="007C3538">
              <w:rPr>
                <w:rFonts w:eastAsia="等线"/>
                <w:lang w:val="en-US" w:eastAsia="zh-CN"/>
              </w:rPr>
              <w:t>Increment counter(s) corresponding to unchanged beams;</w:t>
            </w:r>
          </w:p>
        </w:tc>
      </w:tr>
      <w:tr w:rsidR="004C5EE0" w:rsidRPr="007C3538" w14:paraId="2DF01BD6" w14:textId="77777777" w:rsidTr="00661AFA">
        <w:tc>
          <w:tcPr>
            <w:tcW w:w="2463" w:type="dxa"/>
          </w:tcPr>
          <w:p w14:paraId="03869BC9" w14:textId="77777777" w:rsidR="004C5EE0" w:rsidRPr="007C3538" w:rsidRDefault="004C5EE0" w:rsidP="00661AFA">
            <w:pPr>
              <w:pStyle w:val="0Maintext"/>
              <w:spacing w:after="60"/>
              <w:rPr>
                <w:rFonts w:eastAsia="等线"/>
                <w:lang w:val="en-US" w:eastAsia="zh-CN"/>
              </w:rPr>
            </w:pPr>
            <w:r w:rsidRPr="007C3538">
              <w:rPr>
                <w:rFonts w:eastAsia="等线"/>
                <w:lang w:val="en-US" w:eastAsia="zh-CN"/>
              </w:rPr>
              <w:t>No change</w:t>
            </w:r>
          </w:p>
        </w:tc>
        <w:tc>
          <w:tcPr>
            <w:tcW w:w="2464" w:type="dxa"/>
          </w:tcPr>
          <w:p w14:paraId="5E131009" w14:textId="77777777" w:rsidR="004C5EE0" w:rsidRPr="007C3538" w:rsidRDefault="004C5EE0" w:rsidP="00661AFA">
            <w:pPr>
              <w:pStyle w:val="0Maintext"/>
              <w:spacing w:after="60"/>
              <w:rPr>
                <w:rFonts w:eastAsia="等线"/>
                <w:lang w:val="en-US" w:eastAsia="zh-CN"/>
              </w:rPr>
            </w:pPr>
            <w:r w:rsidRPr="007C3538">
              <w:rPr>
                <w:rFonts w:eastAsia="等线"/>
                <w:lang w:val="en-US" w:eastAsia="zh-CN"/>
              </w:rPr>
              <w:t xml:space="preserve">Increment </w:t>
            </w:r>
          </w:p>
        </w:tc>
        <w:tc>
          <w:tcPr>
            <w:tcW w:w="2464" w:type="dxa"/>
          </w:tcPr>
          <w:p w14:paraId="1C5B14F2" w14:textId="77777777" w:rsidR="004C5EE0" w:rsidRPr="007C3538" w:rsidRDefault="004C5EE0" w:rsidP="00661AFA">
            <w:pPr>
              <w:pStyle w:val="0Maintext"/>
              <w:spacing w:after="60"/>
              <w:rPr>
                <w:rFonts w:eastAsia="等线"/>
                <w:lang w:val="en-US" w:eastAsia="zh-CN"/>
              </w:rPr>
            </w:pPr>
            <w:r w:rsidRPr="007C3538">
              <w:rPr>
                <w:rFonts w:eastAsia="等线" w:hint="eastAsia"/>
                <w:lang w:val="en-US" w:eastAsia="zh-CN"/>
              </w:rPr>
              <w:t>I</w:t>
            </w:r>
            <w:r w:rsidRPr="007C3538">
              <w:rPr>
                <w:rFonts w:eastAsia="等线"/>
                <w:lang w:val="en-US" w:eastAsia="zh-CN"/>
              </w:rPr>
              <w:t>ncrement</w:t>
            </w:r>
          </w:p>
        </w:tc>
        <w:tc>
          <w:tcPr>
            <w:tcW w:w="2464" w:type="dxa"/>
          </w:tcPr>
          <w:p w14:paraId="6D3F3C10" w14:textId="77777777" w:rsidR="004C5EE0" w:rsidRPr="007C3538" w:rsidRDefault="004C5EE0" w:rsidP="00661AFA">
            <w:pPr>
              <w:pStyle w:val="0Maintext"/>
              <w:spacing w:after="60"/>
              <w:rPr>
                <w:rFonts w:eastAsia="等线"/>
                <w:lang w:val="en-US" w:eastAsia="zh-CN"/>
              </w:rPr>
            </w:pPr>
            <w:r w:rsidRPr="007C3538">
              <w:rPr>
                <w:rFonts w:eastAsia="等线" w:hint="eastAsia"/>
                <w:lang w:val="en-US" w:eastAsia="zh-CN"/>
              </w:rPr>
              <w:t>I</w:t>
            </w:r>
            <w:r w:rsidRPr="007C3538">
              <w:rPr>
                <w:rFonts w:eastAsia="等线"/>
                <w:lang w:val="en-US" w:eastAsia="zh-CN"/>
              </w:rPr>
              <w:t>ncrement</w:t>
            </w:r>
          </w:p>
        </w:tc>
      </w:tr>
    </w:tbl>
    <w:p w14:paraId="6F68BB7A" w14:textId="77777777" w:rsidR="004C5EE0" w:rsidRPr="007C3538" w:rsidRDefault="004C5EE0" w:rsidP="004C5EE0">
      <w:pPr>
        <w:pStyle w:val="0Maintext"/>
        <w:spacing w:after="60"/>
        <w:rPr>
          <w:rFonts w:eastAsia="等线"/>
          <w:lang w:val="en-US" w:eastAsia="zh-CN"/>
        </w:rPr>
      </w:pPr>
    </w:p>
    <w:p w14:paraId="1FED3640" w14:textId="77777777" w:rsidR="004C5EE0" w:rsidRPr="007C3538" w:rsidRDefault="004C5EE0" w:rsidP="004C5EE0">
      <w:pPr>
        <w:pStyle w:val="0Maintext"/>
        <w:spacing w:after="60"/>
        <w:rPr>
          <w:rFonts w:eastAsia="等线"/>
          <w:lang w:val="en-US" w:eastAsia="zh-CN"/>
        </w:rPr>
      </w:pPr>
      <w:r w:rsidRPr="007C3538">
        <w:rPr>
          <w:rFonts w:eastAsia="等线"/>
          <w:lang w:val="en-US" w:eastAsia="zh-CN"/>
        </w:rPr>
        <w:t>Table 2: Pros and cons of the three power ramping options for PRACH reattempt</w:t>
      </w:r>
    </w:p>
    <w:tbl>
      <w:tblPr>
        <w:tblStyle w:val="TableGrid"/>
        <w:tblW w:w="0" w:type="auto"/>
        <w:tblLook w:val="04A0" w:firstRow="1" w:lastRow="0" w:firstColumn="1" w:lastColumn="0" w:noHBand="0" w:noVBand="1"/>
      </w:tblPr>
      <w:tblGrid>
        <w:gridCol w:w="846"/>
        <w:gridCol w:w="3003"/>
        <w:gridCol w:w="3003"/>
        <w:gridCol w:w="3003"/>
      </w:tblGrid>
      <w:tr w:rsidR="004C5EE0" w:rsidRPr="007C3538" w14:paraId="224A0164" w14:textId="77777777" w:rsidTr="00661AFA">
        <w:tc>
          <w:tcPr>
            <w:tcW w:w="846" w:type="dxa"/>
          </w:tcPr>
          <w:p w14:paraId="6A4703B3" w14:textId="77777777" w:rsidR="004C5EE0" w:rsidRPr="007C3538" w:rsidRDefault="004C5EE0" w:rsidP="00661AFA">
            <w:pPr>
              <w:pStyle w:val="0Maintext"/>
              <w:spacing w:after="60"/>
              <w:rPr>
                <w:rFonts w:eastAsia="等线"/>
                <w:lang w:val="en-US" w:eastAsia="zh-CN"/>
              </w:rPr>
            </w:pPr>
          </w:p>
        </w:tc>
        <w:tc>
          <w:tcPr>
            <w:tcW w:w="3003" w:type="dxa"/>
          </w:tcPr>
          <w:p w14:paraId="4165CAAF" w14:textId="77777777" w:rsidR="004C5EE0" w:rsidRPr="007C3538" w:rsidRDefault="004C5EE0" w:rsidP="00661AFA">
            <w:pPr>
              <w:pStyle w:val="0Maintext"/>
              <w:spacing w:after="60"/>
              <w:rPr>
                <w:rFonts w:eastAsia="等线"/>
                <w:lang w:val="en-US" w:eastAsia="zh-CN"/>
              </w:rPr>
            </w:pPr>
            <w:r w:rsidRPr="007C3538">
              <w:rPr>
                <w:rFonts w:eastAsia="等线" w:hint="eastAsia"/>
                <w:lang w:val="en-US" w:eastAsia="zh-CN"/>
              </w:rPr>
              <w:t>O</w:t>
            </w:r>
            <w:r w:rsidRPr="007C3538">
              <w:rPr>
                <w:rFonts w:eastAsia="等线"/>
                <w:lang w:val="en-US" w:eastAsia="zh-CN"/>
              </w:rPr>
              <w:t>ption 1 (single power ramping counter)</w:t>
            </w:r>
          </w:p>
        </w:tc>
        <w:tc>
          <w:tcPr>
            <w:tcW w:w="3003" w:type="dxa"/>
          </w:tcPr>
          <w:p w14:paraId="791D818C" w14:textId="77777777" w:rsidR="004C5EE0" w:rsidRPr="007C3538" w:rsidRDefault="004C5EE0" w:rsidP="00661AFA">
            <w:pPr>
              <w:pStyle w:val="0Maintext"/>
              <w:spacing w:after="60"/>
              <w:rPr>
                <w:rFonts w:eastAsia="等线"/>
                <w:lang w:val="en-US" w:eastAsia="zh-CN"/>
              </w:rPr>
            </w:pPr>
            <w:r w:rsidRPr="007C3538">
              <w:rPr>
                <w:rFonts w:eastAsia="等线" w:hint="eastAsia"/>
                <w:lang w:val="en-US" w:eastAsia="zh-CN"/>
              </w:rPr>
              <w:t>O</w:t>
            </w:r>
            <w:r w:rsidRPr="007C3538">
              <w:rPr>
                <w:rFonts w:eastAsia="等线"/>
                <w:lang w:val="en-US" w:eastAsia="zh-CN"/>
              </w:rPr>
              <w:t>ption 2 (single power ramping counter)</w:t>
            </w:r>
          </w:p>
        </w:tc>
        <w:tc>
          <w:tcPr>
            <w:tcW w:w="3003" w:type="dxa"/>
          </w:tcPr>
          <w:p w14:paraId="7BFFE03A" w14:textId="77777777" w:rsidR="004C5EE0" w:rsidRPr="007C3538" w:rsidRDefault="004C5EE0" w:rsidP="00661AFA">
            <w:pPr>
              <w:pStyle w:val="0Maintext"/>
              <w:spacing w:after="60"/>
              <w:rPr>
                <w:rFonts w:eastAsia="等线"/>
                <w:lang w:val="en-US" w:eastAsia="zh-CN"/>
              </w:rPr>
            </w:pPr>
            <w:r w:rsidRPr="007C3538">
              <w:rPr>
                <w:rFonts w:eastAsia="等线" w:hint="eastAsia"/>
                <w:lang w:val="en-US" w:eastAsia="zh-CN"/>
              </w:rPr>
              <w:t>O</w:t>
            </w:r>
            <w:r w:rsidRPr="007C3538">
              <w:rPr>
                <w:rFonts w:eastAsia="等线"/>
                <w:lang w:val="en-US" w:eastAsia="zh-CN"/>
              </w:rPr>
              <w:t>ption 3 (multiple power ramping counters)</w:t>
            </w:r>
          </w:p>
        </w:tc>
      </w:tr>
      <w:tr w:rsidR="004C5EE0" w:rsidRPr="007C3538" w14:paraId="1622CA04" w14:textId="77777777" w:rsidTr="00661AFA">
        <w:tc>
          <w:tcPr>
            <w:tcW w:w="846" w:type="dxa"/>
          </w:tcPr>
          <w:p w14:paraId="0C241799" w14:textId="77777777" w:rsidR="004C5EE0" w:rsidRPr="007C3538" w:rsidRDefault="004C5EE0" w:rsidP="00661AFA">
            <w:pPr>
              <w:pStyle w:val="0Maintext"/>
              <w:spacing w:after="60"/>
              <w:rPr>
                <w:rFonts w:eastAsia="等线"/>
                <w:lang w:val="en-US" w:eastAsia="zh-CN"/>
              </w:rPr>
            </w:pPr>
            <w:r w:rsidRPr="007C3538">
              <w:rPr>
                <w:rFonts w:eastAsia="等线"/>
                <w:lang w:val="en-US" w:eastAsia="zh-CN"/>
              </w:rPr>
              <w:t xml:space="preserve">Pros </w:t>
            </w:r>
          </w:p>
        </w:tc>
        <w:tc>
          <w:tcPr>
            <w:tcW w:w="3003" w:type="dxa"/>
          </w:tcPr>
          <w:p w14:paraId="5FA9F9E2" w14:textId="77777777" w:rsidR="004C5EE0" w:rsidRPr="007C3538" w:rsidRDefault="004C5EE0" w:rsidP="00661AFA">
            <w:pPr>
              <w:pStyle w:val="0Maintext"/>
              <w:spacing w:after="60"/>
              <w:rPr>
                <w:rFonts w:eastAsia="等线"/>
                <w:lang w:val="en-US" w:eastAsia="zh-CN"/>
              </w:rPr>
            </w:pPr>
            <w:r w:rsidRPr="007C3538">
              <w:rPr>
                <w:rFonts w:eastAsia="等线"/>
                <w:lang w:val="en-US" w:eastAsia="zh-CN"/>
              </w:rPr>
              <w:t>Avoiding meaningless PRACH transmissions using unchanged beams with insufficient power</w:t>
            </w:r>
          </w:p>
        </w:tc>
        <w:tc>
          <w:tcPr>
            <w:tcW w:w="3003" w:type="dxa"/>
          </w:tcPr>
          <w:p w14:paraId="16E440E0" w14:textId="77777777" w:rsidR="004C5EE0" w:rsidRPr="007C3538" w:rsidRDefault="004C5EE0" w:rsidP="00661AFA">
            <w:pPr>
              <w:pStyle w:val="0Maintext"/>
              <w:spacing w:after="60"/>
              <w:rPr>
                <w:rFonts w:eastAsia="等线"/>
                <w:lang w:val="en-US" w:eastAsia="zh-CN"/>
              </w:rPr>
            </w:pPr>
            <w:r w:rsidRPr="007C3538">
              <w:rPr>
                <w:rFonts w:eastAsia="等线"/>
                <w:lang w:val="en-US" w:eastAsia="zh-CN"/>
              </w:rPr>
              <w:t>Avoiding unnecessary power ramping for the beams that could benefit from the beam change</w:t>
            </w:r>
          </w:p>
        </w:tc>
        <w:tc>
          <w:tcPr>
            <w:tcW w:w="3003" w:type="dxa"/>
          </w:tcPr>
          <w:p w14:paraId="4D9988D2" w14:textId="77777777" w:rsidR="004C5EE0" w:rsidRPr="007C3538" w:rsidRDefault="004C5EE0" w:rsidP="00661AFA">
            <w:pPr>
              <w:pStyle w:val="0Maintext"/>
              <w:spacing w:after="60"/>
              <w:rPr>
                <w:rFonts w:eastAsia="等线"/>
                <w:lang w:val="en-US" w:eastAsia="zh-CN"/>
              </w:rPr>
            </w:pPr>
            <w:r w:rsidRPr="007C3538">
              <w:rPr>
                <w:rFonts w:eastAsia="等线"/>
                <w:lang w:val="en-US" w:eastAsia="zh-CN"/>
              </w:rPr>
              <w:t xml:space="preserve">Precise power control per beam, i.e., increment or suspend power ramping separately to individual beam </w:t>
            </w:r>
          </w:p>
        </w:tc>
      </w:tr>
      <w:tr w:rsidR="004C5EE0" w:rsidRPr="007C3538" w14:paraId="78C62636" w14:textId="77777777" w:rsidTr="00661AFA">
        <w:tc>
          <w:tcPr>
            <w:tcW w:w="846" w:type="dxa"/>
          </w:tcPr>
          <w:p w14:paraId="4FACBA3E" w14:textId="77777777" w:rsidR="004C5EE0" w:rsidRPr="007C3538" w:rsidRDefault="004C5EE0" w:rsidP="00661AFA">
            <w:pPr>
              <w:pStyle w:val="0Maintext"/>
              <w:spacing w:after="60"/>
              <w:rPr>
                <w:rFonts w:eastAsia="等线"/>
                <w:lang w:val="en-US" w:eastAsia="zh-CN"/>
              </w:rPr>
            </w:pPr>
            <w:r w:rsidRPr="007C3538">
              <w:rPr>
                <w:rFonts w:eastAsia="等线"/>
                <w:lang w:val="en-US" w:eastAsia="zh-CN"/>
              </w:rPr>
              <w:t>Cons</w:t>
            </w:r>
          </w:p>
        </w:tc>
        <w:tc>
          <w:tcPr>
            <w:tcW w:w="3003" w:type="dxa"/>
          </w:tcPr>
          <w:p w14:paraId="3071BE9B" w14:textId="77777777" w:rsidR="004C5EE0" w:rsidRPr="007C3538" w:rsidRDefault="004C5EE0" w:rsidP="00661AFA">
            <w:pPr>
              <w:pStyle w:val="0Maintext"/>
              <w:spacing w:after="60"/>
              <w:rPr>
                <w:rFonts w:eastAsia="等线"/>
                <w:lang w:val="en-US" w:eastAsia="zh-CN"/>
              </w:rPr>
            </w:pPr>
            <w:r w:rsidRPr="007C3538">
              <w:rPr>
                <w:rFonts w:eastAsia="等线"/>
                <w:lang w:val="en-US" w:eastAsia="zh-CN"/>
              </w:rPr>
              <w:t>May result in unnecessary power increments for beams that could benefit from changes (uncertain gain)</w:t>
            </w:r>
          </w:p>
        </w:tc>
        <w:tc>
          <w:tcPr>
            <w:tcW w:w="3003" w:type="dxa"/>
          </w:tcPr>
          <w:p w14:paraId="16AA113C" w14:textId="77777777" w:rsidR="004C5EE0" w:rsidRPr="007C3538" w:rsidRDefault="004C5EE0" w:rsidP="00661AFA">
            <w:pPr>
              <w:pStyle w:val="0Maintext"/>
              <w:spacing w:after="60"/>
              <w:rPr>
                <w:rFonts w:eastAsia="等线"/>
                <w:lang w:val="en-US" w:eastAsia="zh-CN"/>
              </w:rPr>
            </w:pPr>
            <w:r w:rsidRPr="007C3538">
              <w:rPr>
                <w:rFonts w:eastAsia="等线"/>
                <w:lang w:val="en-US" w:eastAsia="zh-CN"/>
              </w:rPr>
              <w:t>Suspending ramping for any change may result in meaningless PRACH transmissions using unchanged beams without sufficient power</w:t>
            </w:r>
          </w:p>
          <w:p w14:paraId="1563E4DF" w14:textId="77777777" w:rsidR="004C5EE0" w:rsidRPr="007C3538" w:rsidRDefault="004C5EE0" w:rsidP="00661AFA">
            <w:pPr>
              <w:pStyle w:val="0Maintext"/>
              <w:spacing w:after="60"/>
              <w:rPr>
                <w:rFonts w:eastAsia="等线"/>
                <w:lang w:val="en-US" w:eastAsia="zh-CN"/>
              </w:rPr>
            </w:pPr>
          </w:p>
        </w:tc>
        <w:tc>
          <w:tcPr>
            <w:tcW w:w="3003" w:type="dxa"/>
          </w:tcPr>
          <w:p w14:paraId="344FE9B9" w14:textId="77777777" w:rsidR="004C5EE0" w:rsidRPr="007C3538" w:rsidRDefault="004C5EE0" w:rsidP="00661AFA">
            <w:pPr>
              <w:pStyle w:val="0Maintext"/>
              <w:spacing w:after="60"/>
              <w:rPr>
                <w:rFonts w:eastAsia="等线"/>
                <w:lang w:val="en-US" w:eastAsia="zh-CN"/>
              </w:rPr>
            </w:pPr>
            <w:r w:rsidRPr="007C3538">
              <w:rPr>
                <w:rFonts w:eastAsia="等线"/>
                <w:lang w:val="en-US" w:eastAsia="zh-CN"/>
              </w:rPr>
              <w:t>May increase the complexity due to multiple counter management</w:t>
            </w:r>
          </w:p>
        </w:tc>
      </w:tr>
    </w:tbl>
    <w:p w14:paraId="64B4D4CF" w14:textId="77777777" w:rsidR="004C5EE0" w:rsidRPr="007C3538" w:rsidRDefault="004C5EE0" w:rsidP="004C5EE0">
      <w:pPr>
        <w:pStyle w:val="0Maintext"/>
        <w:spacing w:after="60"/>
        <w:rPr>
          <w:rFonts w:eastAsia="等线"/>
          <w:lang w:val="en-US" w:eastAsia="zh-CN"/>
        </w:rPr>
      </w:pPr>
    </w:p>
    <w:p w14:paraId="0854F852" w14:textId="77777777" w:rsidR="004C5EE0" w:rsidRPr="007C3538" w:rsidRDefault="004C5EE0" w:rsidP="004C5EE0">
      <w:pPr>
        <w:pStyle w:val="Proposal1"/>
        <w:rPr>
          <w:lang w:eastAsia="ko-KR"/>
        </w:rPr>
      </w:pPr>
      <w:r w:rsidRPr="007C3538">
        <w:rPr>
          <w:rFonts w:eastAsia="等线"/>
          <w:bCs/>
          <w:lang w:val="en-GB" w:eastAsia="zh-CN"/>
        </w:rPr>
        <w:t xml:space="preserve">Consider the following power ramping options for PRACH reattempt with multiple UL Tx beams: </w:t>
      </w:r>
    </w:p>
    <w:p w14:paraId="3EC72394" w14:textId="77777777" w:rsidR="004C5EE0" w:rsidRPr="007C3538" w:rsidRDefault="004C5EE0" w:rsidP="004C5EE0">
      <w:pPr>
        <w:pStyle w:val="Proposal1"/>
        <w:numPr>
          <w:ilvl w:val="0"/>
          <w:numId w:val="7"/>
        </w:numPr>
        <w:ind w:left="1160"/>
        <w:rPr>
          <w:rFonts w:eastAsia="等线"/>
          <w:bCs/>
          <w:lang w:eastAsia="zh-CN"/>
        </w:rPr>
      </w:pPr>
      <w:r w:rsidRPr="007C3538">
        <w:rPr>
          <w:rFonts w:eastAsia="等线"/>
          <w:bCs/>
          <w:lang w:val="en-GB" w:eastAsia="zh-CN"/>
        </w:rPr>
        <w:t>Option 1: single power ramping counter, and the power ramping counter suspends if all UL Tx beams are changed for the retransmission</w:t>
      </w:r>
    </w:p>
    <w:p w14:paraId="78ACAAAC" w14:textId="77777777" w:rsidR="004C5EE0" w:rsidRPr="007C3538" w:rsidRDefault="004C5EE0" w:rsidP="004C5EE0">
      <w:pPr>
        <w:pStyle w:val="Proposal1"/>
        <w:numPr>
          <w:ilvl w:val="0"/>
          <w:numId w:val="7"/>
        </w:numPr>
        <w:ind w:left="1160"/>
        <w:rPr>
          <w:rFonts w:eastAsia="等线"/>
          <w:bCs/>
          <w:lang w:eastAsia="zh-CN"/>
        </w:rPr>
      </w:pPr>
      <w:r w:rsidRPr="007C3538">
        <w:rPr>
          <w:rFonts w:eastAsia="等线"/>
          <w:bCs/>
          <w:lang w:val="en-GB" w:eastAsia="zh-CN"/>
        </w:rPr>
        <w:t xml:space="preserve">Option 2: single power ramping counter, and the power ramping counter suspends if any of the UL Tx beams is changed for the retransmission </w:t>
      </w:r>
    </w:p>
    <w:p w14:paraId="131C7462" w14:textId="77777777" w:rsidR="004C5EE0" w:rsidRPr="007C3538" w:rsidRDefault="004C5EE0" w:rsidP="004C5EE0">
      <w:pPr>
        <w:pStyle w:val="Proposal1"/>
        <w:numPr>
          <w:ilvl w:val="0"/>
          <w:numId w:val="7"/>
        </w:numPr>
        <w:ind w:left="1160"/>
        <w:rPr>
          <w:rFonts w:eastAsia="等线"/>
          <w:bCs/>
          <w:lang w:val="en-GB" w:eastAsia="zh-CN"/>
        </w:rPr>
      </w:pPr>
      <w:r w:rsidRPr="007C3538">
        <w:rPr>
          <w:rFonts w:eastAsia="等线"/>
          <w:bCs/>
          <w:lang w:val="en-GB" w:eastAsia="zh-CN"/>
        </w:rPr>
        <w:t>Option 3: multiple power ramping counters, e.g., each beam corresponds to one power ramping counter, and the power ramping counter suspends if the corresponding UL Tx beam is changed for the retransmission</w:t>
      </w:r>
    </w:p>
    <w:p w14:paraId="48D3D2C4" w14:textId="77777777" w:rsidR="004C5EE0" w:rsidRPr="007C3538" w:rsidRDefault="004C5EE0" w:rsidP="004C5EE0">
      <w:pPr>
        <w:pStyle w:val="0Maintext"/>
        <w:spacing w:after="60"/>
        <w:rPr>
          <w:lang w:val="en-US" w:eastAsia="ko-KR"/>
        </w:rPr>
      </w:pPr>
    </w:p>
    <w:p w14:paraId="01497E8D" w14:textId="77777777" w:rsidR="004C5EE0" w:rsidRPr="007C3538" w:rsidRDefault="004C5EE0" w:rsidP="004C5EE0">
      <w:pPr>
        <w:pStyle w:val="0Maintext"/>
        <w:spacing w:after="60"/>
        <w:rPr>
          <w:rFonts w:eastAsia="等线"/>
          <w:bCs/>
          <w:lang w:eastAsia="zh-CN"/>
        </w:rPr>
      </w:pPr>
      <w:r w:rsidRPr="007C3538">
        <w:rPr>
          <w:rFonts w:eastAsia="等线"/>
          <w:lang w:val="en-US" w:eastAsia="zh-CN"/>
        </w:rPr>
        <w:t>The UL Tx beam sweep is intended to enable the UE to explore potential spatial domain power gains, i.e., one of the UL Tx beam directions may offer good power gain for sufficient coverage. One issue is what is UE’s behavior if it fails PRACH (re)attempts with UL Tx beam sweep over a certain time. For example, the UE may still fail to complete a successful PRACH transmission even it has already reached its maximum transmission power after a certain number of attempts. This may suggest that the coverage bottleneck is no longer related to spatial domain beam directions. In other words, the UE can no longer achieve a successful PRACH transmission solely via UL Tx beam sweep.</w:t>
      </w:r>
      <w:r w:rsidRPr="007C3538">
        <w:t xml:space="preserve"> </w:t>
      </w:r>
      <w:r w:rsidRPr="007C3538">
        <w:rPr>
          <w:rFonts w:eastAsia="等线"/>
          <w:lang w:val="en-US" w:eastAsia="zh-CN"/>
        </w:rPr>
        <w:t xml:space="preserve">Given this, it is beneficial to consider a fallback mechanism where UE can switch to PRACH </w:t>
      </w:r>
      <w:r w:rsidRPr="007C3538">
        <w:rPr>
          <w:rFonts w:eastAsia="等线"/>
          <w:bCs/>
          <w:lang w:eastAsia="zh-CN"/>
        </w:rPr>
        <w:t>transmission with preamble repetition using a single UL Tx beam from using multiple UL Tx beams.</w:t>
      </w:r>
    </w:p>
    <w:p w14:paraId="7B88966D" w14:textId="77777777" w:rsidR="004C5EE0" w:rsidRPr="007C3538" w:rsidRDefault="004C5EE0" w:rsidP="004C5EE0">
      <w:pPr>
        <w:pStyle w:val="Observation1"/>
        <w:spacing w:after="60"/>
        <w:jc w:val="both"/>
        <w:rPr>
          <w:rFonts w:eastAsia="等线"/>
          <w:lang w:eastAsia="zh-CN"/>
        </w:rPr>
      </w:pPr>
      <w:r w:rsidRPr="007C3538">
        <w:t>If a UE still fails PRACH with UL Tx beam sweep when UE has reached its maximum transmission power</w:t>
      </w:r>
      <w:r w:rsidRPr="007C3538">
        <w:rPr>
          <w:rFonts w:eastAsia="等线"/>
          <w:lang w:val="en-US" w:eastAsia="zh-CN"/>
        </w:rPr>
        <w:t xml:space="preserve">, it may suggest that the coverage bottleneck is no longer related to spatial domain beam directions. </w:t>
      </w:r>
    </w:p>
    <w:p w14:paraId="41FFBE12" w14:textId="77777777" w:rsidR="004C5EE0" w:rsidRPr="007C3538" w:rsidRDefault="004C5EE0" w:rsidP="004C5EE0">
      <w:pPr>
        <w:pStyle w:val="Proposal1"/>
        <w:rPr>
          <w:lang w:eastAsia="ko-KR"/>
        </w:rPr>
      </w:pPr>
      <w:r w:rsidRPr="007C3538">
        <w:rPr>
          <w:lang w:eastAsia="zh-CN"/>
        </w:rPr>
        <w:t xml:space="preserve">RAN1 considers the fallback mechanism </w:t>
      </w:r>
      <w:r w:rsidRPr="007C3538">
        <w:rPr>
          <w:rFonts w:eastAsia="等线"/>
          <w:lang w:eastAsia="zh-CN"/>
        </w:rPr>
        <w:t xml:space="preserve">when UE can switch to legacy multiple PRACH </w:t>
      </w:r>
      <w:r w:rsidRPr="007C3538">
        <w:rPr>
          <w:rFonts w:eastAsia="等线"/>
          <w:bCs/>
          <w:lang w:val="en-GB" w:eastAsia="zh-CN"/>
        </w:rPr>
        <w:t>transmission with preamble repetitions using singe UL Tx beam</w:t>
      </w:r>
      <w:r w:rsidRPr="007C3538">
        <w:rPr>
          <w:rFonts w:eastAsia="等线"/>
          <w:bCs/>
          <w:lang w:eastAsia="zh-CN"/>
        </w:rPr>
        <w:t>.</w:t>
      </w:r>
    </w:p>
    <w:p w14:paraId="51AE6CBE" w14:textId="77777777" w:rsidR="006A4F59" w:rsidRPr="007C3538" w:rsidRDefault="006A4F59" w:rsidP="006415FE">
      <w:pPr>
        <w:rPr>
          <w:lang w:eastAsia="ko-KR"/>
        </w:rPr>
      </w:pPr>
    </w:p>
    <w:p w14:paraId="2B8E9D7A" w14:textId="77777777" w:rsidR="005B307E" w:rsidRPr="007C3538" w:rsidRDefault="005B307E" w:rsidP="005B307E">
      <w:pPr>
        <w:pStyle w:val="Heading1"/>
        <w:keepLines/>
        <w:numPr>
          <w:ilvl w:val="0"/>
          <w:numId w:val="3"/>
        </w:numPr>
        <w:pBdr>
          <w:top w:val="single" w:sz="12" w:space="3" w:color="auto"/>
        </w:pBdr>
        <w:tabs>
          <w:tab w:val="num" w:pos="432"/>
        </w:tabs>
        <w:spacing w:before="240" w:after="180"/>
        <w:ind w:left="432" w:hanging="432"/>
        <w:jc w:val="both"/>
        <w:rPr>
          <w:rFonts w:ascii="Arial" w:eastAsia="Batang" w:hAnsi="Arial" w:cs="Arial"/>
          <w:sz w:val="32"/>
          <w:szCs w:val="32"/>
          <w:lang w:val="en-US" w:eastAsia="ko-KR"/>
        </w:rPr>
      </w:pPr>
      <w:r w:rsidRPr="007C3538">
        <w:rPr>
          <w:rFonts w:ascii="Arial" w:eastAsia="Batang" w:hAnsi="Arial" w:cs="Arial"/>
          <w:sz w:val="32"/>
          <w:szCs w:val="32"/>
          <w:lang w:val="en-US" w:eastAsia="ko-KR"/>
        </w:rPr>
        <w:t xml:space="preserve">PUSCH repetition scheduled by DCI 0_0 with C-RNTI </w:t>
      </w:r>
    </w:p>
    <w:p w14:paraId="193C0CBE" w14:textId="77777777" w:rsidR="005B307E" w:rsidRPr="007C3538" w:rsidRDefault="005B307E" w:rsidP="005B307E">
      <w:pPr>
        <w:pStyle w:val="Heading2"/>
        <w:spacing w:before="60" w:after="60"/>
        <w:rPr>
          <w:b/>
          <w:lang w:eastAsia="ko-KR"/>
        </w:rPr>
      </w:pPr>
      <w:r w:rsidRPr="007C3538">
        <w:rPr>
          <w:b/>
          <w:lang w:eastAsia="ko-KR"/>
        </w:rPr>
        <w:t>3.1 Applicable scope of PUSCH repetition scheduled by DCI 0_0 with C-RNTI</w:t>
      </w:r>
    </w:p>
    <w:p w14:paraId="2FC18A13" w14:textId="77777777" w:rsidR="005B307E" w:rsidRDefault="005B307E" w:rsidP="005B307E">
      <w:pPr>
        <w:pStyle w:val="0Maintext"/>
        <w:spacing w:after="60"/>
        <w:rPr>
          <w:lang w:eastAsia="ko-KR"/>
        </w:rPr>
      </w:pPr>
      <w:r w:rsidRPr="007C3538">
        <w:rPr>
          <w:lang w:eastAsia="ko-KR"/>
        </w:rPr>
        <w:t>According to WID, enhancements are to be specified to support PUSCH repetition scheduled by DCI 0_0 with C-RNTI.</w:t>
      </w:r>
    </w:p>
    <w:p w14:paraId="2EDAC575" w14:textId="77777777" w:rsidR="00116583" w:rsidRPr="00116583" w:rsidRDefault="00116583" w:rsidP="005B307E">
      <w:pPr>
        <w:pStyle w:val="0Maintext"/>
        <w:spacing w:after="60"/>
        <w:rPr>
          <w:rFonts w:eastAsia="等线"/>
          <w:lang w:eastAsia="zh-CN"/>
        </w:rPr>
      </w:pPr>
      <w:r>
        <w:rPr>
          <w:rFonts w:eastAsia="等线" w:hint="eastAsia"/>
          <w:lang w:eastAsia="zh-CN"/>
        </w:rPr>
        <w:t>In</w:t>
      </w:r>
      <w:r>
        <w:rPr>
          <w:rFonts w:eastAsia="等线"/>
          <w:lang w:eastAsia="zh-CN"/>
        </w:rPr>
        <w:t xml:space="preserve"> RAN1#122b, the following agreement was made:</w:t>
      </w:r>
    </w:p>
    <w:tbl>
      <w:tblPr>
        <w:tblStyle w:val="TableGrid"/>
        <w:tblW w:w="0" w:type="auto"/>
        <w:tblLook w:val="04A0" w:firstRow="1" w:lastRow="0" w:firstColumn="1" w:lastColumn="0" w:noHBand="0" w:noVBand="1"/>
      </w:tblPr>
      <w:tblGrid>
        <w:gridCol w:w="9855"/>
      </w:tblGrid>
      <w:tr w:rsidR="00116583" w14:paraId="5671E9F2" w14:textId="77777777" w:rsidTr="00116583">
        <w:tc>
          <w:tcPr>
            <w:tcW w:w="9855" w:type="dxa"/>
          </w:tcPr>
          <w:p w14:paraId="19D5E915" w14:textId="77777777" w:rsidR="00116583" w:rsidRPr="006C522B" w:rsidRDefault="00116583" w:rsidP="00116583">
            <w:pPr>
              <w:pStyle w:val="3GPPNormalText"/>
              <w:spacing w:after="0"/>
              <w:rPr>
                <w:b/>
                <w:bCs/>
                <w:sz w:val="20"/>
                <w:highlight w:val="green"/>
                <w:lang w:val="en-CA"/>
              </w:rPr>
            </w:pPr>
            <w:r w:rsidRPr="006C522B">
              <w:rPr>
                <w:b/>
                <w:bCs/>
                <w:sz w:val="20"/>
                <w:highlight w:val="green"/>
                <w:lang w:val="en-CA"/>
              </w:rPr>
              <w:t>Agreement</w:t>
            </w:r>
          </w:p>
          <w:p w14:paraId="3E5B7A5C" w14:textId="77777777" w:rsidR="00116583" w:rsidRPr="00116583" w:rsidRDefault="00116583" w:rsidP="00116583">
            <w:pPr>
              <w:rPr>
                <w:color w:val="000000"/>
              </w:rPr>
            </w:pPr>
            <w:r w:rsidRPr="006C522B">
              <w:t>Strive for a single mechanism for PUSCH repetition scheduled by DCI 0_0 with C-RNTI.</w:t>
            </w:r>
          </w:p>
        </w:tc>
      </w:tr>
    </w:tbl>
    <w:p w14:paraId="6B28D08A" w14:textId="77777777" w:rsidR="00116583" w:rsidRDefault="00116583" w:rsidP="00116583"/>
    <w:p w14:paraId="17D51FFE" w14:textId="77777777" w:rsidR="00116583" w:rsidRPr="00116583" w:rsidRDefault="00116583" w:rsidP="00116583">
      <w:pPr>
        <w:pStyle w:val="0Maintext"/>
        <w:spacing w:after="60"/>
        <w:rPr>
          <w:lang w:eastAsia="ko-KR"/>
        </w:rPr>
      </w:pPr>
      <w:r w:rsidRPr="00116583">
        <w:rPr>
          <w:rFonts w:hint="eastAsia"/>
          <w:lang w:eastAsia="ko-KR"/>
        </w:rPr>
        <w:t>D</w:t>
      </w:r>
      <w:r w:rsidRPr="00116583">
        <w:rPr>
          <w:lang w:eastAsia="ko-KR"/>
        </w:rPr>
        <w:t xml:space="preserve">uring the </w:t>
      </w:r>
      <w:r>
        <w:rPr>
          <w:lang w:eastAsia="ko-KR"/>
        </w:rPr>
        <w:t xml:space="preserve">discussion, </w:t>
      </w:r>
      <w:r w:rsidR="00284952">
        <w:rPr>
          <w:lang w:eastAsia="ko-KR"/>
        </w:rPr>
        <w:t xml:space="preserve">companies have quite diverse views on whether </w:t>
      </w:r>
      <w:r w:rsidR="00284952" w:rsidRPr="00284952">
        <w:rPr>
          <w:lang w:eastAsia="ko-KR"/>
        </w:rPr>
        <w:t xml:space="preserve">the PUSCH scheduled by DCI format 0_0 with C-RNTI after receiving </w:t>
      </w:r>
      <w:proofErr w:type="spellStart"/>
      <w:r w:rsidR="00284952" w:rsidRPr="00284952">
        <w:rPr>
          <w:i/>
          <w:lang w:eastAsia="ko-KR"/>
        </w:rPr>
        <w:t>RRCReconfiguration</w:t>
      </w:r>
      <w:proofErr w:type="spellEnd"/>
      <w:r w:rsidR="00284952" w:rsidRPr="00284952">
        <w:rPr>
          <w:lang w:eastAsia="ko-KR"/>
        </w:rPr>
        <w:t xml:space="preserve"> (i.e., scenario #2) should be supported in this WI.</w:t>
      </w:r>
    </w:p>
    <w:p w14:paraId="66390F70" w14:textId="77777777" w:rsidR="00116583" w:rsidRPr="006D2521" w:rsidRDefault="00116583" w:rsidP="00116583"/>
    <w:p w14:paraId="3612366C" w14:textId="77777777" w:rsidR="00116583" w:rsidRPr="006D2521" w:rsidRDefault="00116583" w:rsidP="00116583">
      <w:r w:rsidRPr="006D2521">
        <w:t xml:space="preserve">Repetition is not supported for PUSCH scheduled by DCI 0_0 with C-RNTI, in the </w:t>
      </w:r>
      <w:r>
        <w:rPr>
          <w:rFonts w:hint="eastAsia"/>
          <w:lang w:eastAsia="zh-CN"/>
        </w:rPr>
        <w:t>current</w:t>
      </w:r>
      <w:r>
        <w:t xml:space="preserve"> </w:t>
      </w:r>
      <w:r w:rsidRPr="006D2521">
        <w:t xml:space="preserve">specification. Repetition is supported for PUSCH scheduled by DCI 0_1 with C-RNTI in the specification. Using R15 mechanism as an example, only when the following conditions are fulfilled then UE can benefit from the repetition. </w:t>
      </w:r>
    </w:p>
    <w:p w14:paraId="73BE94F0" w14:textId="77777777" w:rsidR="00116583" w:rsidRPr="006D2521" w:rsidRDefault="00116583" w:rsidP="004A2B6D">
      <w:pPr>
        <w:pStyle w:val="ListParagraph"/>
        <w:widowControl w:val="0"/>
        <w:numPr>
          <w:ilvl w:val="0"/>
          <w:numId w:val="20"/>
        </w:numPr>
        <w:ind w:leftChars="0"/>
        <w:jc w:val="both"/>
      </w:pPr>
      <w:r w:rsidRPr="006D2521">
        <w:t xml:space="preserve">USS is configured and </w:t>
      </w:r>
      <w:r w:rsidRPr="006D2521">
        <w:rPr>
          <w:b/>
          <w:bCs/>
        </w:rPr>
        <w:t>dci-Formats</w:t>
      </w:r>
      <w:r w:rsidRPr="006D2521">
        <w:t xml:space="preserve"> is set to </w:t>
      </w:r>
      <w:r w:rsidRPr="006D2521">
        <w:rPr>
          <w:b/>
          <w:bCs/>
        </w:rPr>
        <w:t>formats0-1-And-1-1;</w:t>
      </w:r>
    </w:p>
    <w:p w14:paraId="7164B4DE" w14:textId="77777777" w:rsidR="00116583" w:rsidRPr="006D2521" w:rsidRDefault="00116583" w:rsidP="004A2B6D">
      <w:pPr>
        <w:pStyle w:val="ListParagraph"/>
        <w:widowControl w:val="0"/>
        <w:numPr>
          <w:ilvl w:val="0"/>
          <w:numId w:val="20"/>
        </w:numPr>
        <w:ind w:leftChars="0"/>
        <w:jc w:val="both"/>
      </w:pPr>
      <w:proofErr w:type="spellStart"/>
      <w:r w:rsidRPr="006D2521">
        <w:rPr>
          <w:b/>
          <w:bCs/>
        </w:rPr>
        <w:t>pusch-AggregationFactor</w:t>
      </w:r>
      <w:proofErr w:type="spellEnd"/>
      <w:r w:rsidRPr="006D2521">
        <w:t xml:space="preserve"> is configured</w:t>
      </w:r>
    </w:p>
    <w:p w14:paraId="3F7BA840" w14:textId="77777777" w:rsidR="00116583" w:rsidRPr="006D2521" w:rsidRDefault="00116583" w:rsidP="00116583"/>
    <w:p w14:paraId="05F285FB" w14:textId="77777777" w:rsidR="00116583" w:rsidRPr="006D2521" w:rsidRDefault="00116583" w:rsidP="00116583">
      <w:r w:rsidRPr="006D2521">
        <w:t xml:space="preserve">The </w:t>
      </w:r>
      <w:proofErr w:type="spellStart"/>
      <w:r w:rsidRPr="006D2521">
        <w:rPr>
          <w:i/>
          <w:iCs/>
        </w:rPr>
        <w:t>RRCReconfiguration</w:t>
      </w:r>
      <w:proofErr w:type="spellEnd"/>
      <w:r w:rsidRPr="006D2521">
        <w:t xml:space="preserve"> message is the command to modify an RRC connection. It may convey information for measurement configuration, mobility control, radio resource configuration (including RBs, MAC main configuration and physical channel configuration) and AS security configuration. Either the USS configuration or the parameter </w:t>
      </w:r>
      <w:proofErr w:type="spellStart"/>
      <w:r w:rsidRPr="006D2521">
        <w:rPr>
          <w:i/>
          <w:iCs/>
        </w:rPr>
        <w:t>pusch-</w:t>
      </w:r>
      <w:r w:rsidRPr="006D2521">
        <w:rPr>
          <w:i/>
          <w:iCs/>
        </w:rPr>
        <w:lastRenderedPageBreak/>
        <w:t>AggregationFactor</w:t>
      </w:r>
      <w:proofErr w:type="spellEnd"/>
      <w:r w:rsidRPr="006D2521">
        <w:t xml:space="preserve"> is not necessarily included in the first </w:t>
      </w:r>
      <w:proofErr w:type="spellStart"/>
      <w:r w:rsidRPr="006D2521">
        <w:rPr>
          <w:i/>
          <w:iCs/>
        </w:rPr>
        <w:t>RRCReconfiguration</w:t>
      </w:r>
      <w:proofErr w:type="spellEnd"/>
      <w:r w:rsidRPr="006D2521">
        <w:t xml:space="preserve"> message. If </w:t>
      </w:r>
      <w:proofErr w:type="spellStart"/>
      <w:r w:rsidRPr="006D2521">
        <w:rPr>
          <w:i/>
          <w:iCs/>
        </w:rPr>
        <w:t>pusch-AggregationFactor</w:t>
      </w:r>
      <w:proofErr w:type="spellEnd"/>
      <w:r w:rsidRPr="006D2521">
        <w:t xml:space="preserve"> is not included in the first </w:t>
      </w:r>
      <w:proofErr w:type="spellStart"/>
      <w:r w:rsidRPr="006D2521">
        <w:rPr>
          <w:i/>
          <w:iCs/>
        </w:rPr>
        <w:t>RRCReconfiguration</w:t>
      </w:r>
      <w:proofErr w:type="spellEnd"/>
      <w:r w:rsidRPr="006D2521">
        <w:t xml:space="preserve"> message, then UE cannot benefit from PUSCH repetition after receiving </w:t>
      </w:r>
      <w:proofErr w:type="spellStart"/>
      <w:r w:rsidRPr="006D2521">
        <w:rPr>
          <w:i/>
          <w:iCs/>
        </w:rPr>
        <w:t>RRCReconfiguration</w:t>
      </w:r>
      <w:proofErr w:type="spellEnd"/>
      <w:r w:rsidRPr="006D2521">
        <w:t xml:space="preserve">, regardless of which DCI Format to schedule this PUSCH. Typically, the first few </w:t>
      </w:r>
      <w:proofErr w:type="spellStart"/>
      <w:r w:rsidRPr="006D2521">
        <w:rPr>
          <w:i/>
          <w:iCs/>
        </w:rPr>
        <w:t>RRCReconfiguration</w:t>
      </w:r>
      <w:proofErr w:type="spellEnd"/>
      <w:r w:rsidRPr="006D2521">
        <w:t xml:space="preserve"> messages are to be modify the protocol configuration and do not include PHY parameter. </w:t>
      </w:r>
    </w:p>
    <w:p w14:paraId="440AA2C9" w14:textId="77777777" w:rsidR="00116583" w:rsidRDefault="00116583" w:rsidP="00116583"/>
    <w:p w14:paraId="6713C020" w14:textId="77777777" w:rsidR="00292DCF" w:rsidRPr="007C3538" w:rsidRDefault="00292DCF" w:rsidP="009A3656">
      <w:pPr>
        <w:pStyle w:val="Observation1"/>
      </w:pPr>
      <w:r w:rsidRPr="00292DCF">
        <w:t xml:space="preserve">Whether PUSCH repetition can be used by UE is regardless of the RRC message </w:t>
      </w:r>
      <w:proofErr w:type="spellStart"/>
      <w:r w:rsidRPr="00292DCF">
        <w:rPr>
          <w:i/>
        </w:rPr>
        <w:t>RRCReconfiguration</w:t>
      </w:r>
      <w:proofErr w:type="spellEnd"/>
      <w:r w:rsidRPr="00292DCF">
        <w:t>.</w:t>
      </w:r>
    </w:p>
    <w:p w14:paraId="7BBE73EC" w14:textId="77777777" w:rsidR="00116583" w:rsidRDefault="00116583" w:rsidP="00116583"/>
    <w:p w14:paraId="54721EF1" w14:textId="77777777" w:rsidR="00375C93" w:rsidRPr="006D2521" w:rsidRDefault="00375C93" w:rsidP="00375C93">
      <w:pPr>
        <w:jc w:val="center"/>
      </w:pPr>
      <w:r w:rsidRPr="006D2521">
        <w:rPr>
          <w:noProof/>
          <w:lang w:val="en-US" w:eastAsia="zh-CN"/>
        </w:rPr>
        <w:drawing>
          <wp:inline distT="0" distB="0" distL="0" distR="0" wp14:anchorId="40C02E2D" wp14:editId="27B843C6">
            <wp:extent cx="4529310" cy="3719513"/>
            <wp:effectExtent l="0" t="0" r="508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37566" cy="3726293"/>
                    </a:xfrm>
                    <a:prstGeom prst="rect">
                      <a:avLst/>
                    </a:prstGeom>
                    <a:noFill/>
                  </pic:spPr>
                </pic:pic>
              </a:graphicData>
            </a:graphic>
          </wp:inline>
        </w:drawing>
      </w:r>
    </w:p>
    <w:p w14:paraId="3919E748" w14:textId="77777777" w:rsidR="00375C93" w:rsidRPr="007C3538" w:rsidRDefault="00375C93" w:rsidP="00375C93">
      <w:pPr>
        <w:pStyle w:val="0Maintext"/>
        <w:spacing w:after="60"/>
        <w:jc w:val="center"/>
        <w:rPr>
          <w:rFonts w:eastAsia="等线"/>
          <w:lang w:val="en-US" w:eastAsia="zh-CN"/>
        </w:rPr>
      </w:pPr>
      <w:r w:rsidRPr="007C3538">
        <w:t>Figure 3</w:t>
      </w:r>
      <w:r w:rsidRPr="007C3538">
        <w:rPr>
          <w:rFonts w:eastAsia="等线"/>
          <w:lang w:val="en-US" w:eastAsia="zh-CN"/>
        </w:rPr>
        <w:t xml:space="preserve">. Signaling between UE and </w:t>
      </w:r>
      <w:proofErr w:type="spellStart"/>
      <w:r w:rsidRPr="007C3538">
        <w:rPr>
          <w:rFonts w:eastAsia="等线"/>
          <w:lang w:val="en-US" w:eastAsia="zh-CN"/>
        </w:rPr>
        <w:t>gNB</w:t>
      </w:r>
      <w:proofErr w:type="spellEnd"/>
      <w:r w:rsidRPr="007C3538">
        <w:rPr>
          <w:rFonts w:eastAsia="等线"/>
          <w:lang w:val="en-US" w:eastAsia="zh-CN"/>
        </w:rPr>
        <w:t xml:space="preserve"> for successful RRC reconfiguration from Msg3</w:t>
      </w:r>
    </w:p>
    <w:p w14:paraId="31CA85EE" w14:textId="77777777" w:rsidR="00375C93" w:rsidRPr="00375C93" w:rsidRDefault="00375C93" w:rsidP="00375C93"/>
    <w:p w14:paraId="4180CDF5" w14:textId="77777777" w:rsidR="00116583" w:rsidRPr="006D2521" w:rsidRDefault="00116583" w:rsidP="00116583">
      <w:r w:rsidRPr="006D2521">
        <w:t xml:space="preserve">The first </w:t>
      </w:r>
      <w:proofErr w:type="spellStart"/>
      <w:r w:rsidRPr="006D2521">
        <w:rPr>
          <w:i/>
          <w:iCs/>
        </w:rPr>
        <w:t>UECapabilityInformation</w:t>
      </w:r>
      <w:proofErr w:type="spellEnd"/>
      <w:r w:rsidRPr="006D2521">
        <w:t xml:space="preserve"> message typically includes a subset of UE capability that inquired by </w:t>
      </w:r>
      <w:proofErr w:type="spellStart"/>
      <w:r w:rsidRPr="006D2521">
        <w:t>gNB</w:t>
      </w:r>
      <w:proofErr w:type="spellEnd"/>
      <w:r w:rsidRPr="006D2521">
        <w:t xml:space="preserve"> in </w:t>
      </w:r>
      <w:proofErr w:type="spellStart"/>
      <w:r w:rsidRPr="006D2521">
        <w:rPr>
          <w:i/>
          <w:iCs/>
        </w:rPr>
        <w:t>UECapabilityEnquiry</w:t>
      </w:r>
      <w:proofErr w:type="spellEnd"/>
      <w:r w:rsidRPr="006D2521">
        <w:t xml:space="preserve"> message. After the first </w:t>
      </w:r>
      <w:proofErr w:type="spellStart"/>
      <w:r w:rsidRPr="006D2521">
        <w:rPr>
          <w:i/>
          <w:iCs/>
        </w:rPr>
        <w:t>RRCReconfiguration</w:t>
      </w:r>
      <w:proofErr w:type="spellEnd"/>
      <w:r w:rsidRPr="006D2521">
        <w:t xml:space="preserve"> message, there still can be UE capability report per </w:t>
      </w:r>
      <w:proofErr w:type="spellStart"/>
      <w:r w:rsidRPr="006D2521">
        <w:t>gNB</w:t>
      </w:r>
      <w:proofErr w:type="spellEnd"/>
      <w:r w:rsidRPr="006D2521">
        <w:t xml:space="preserve"> request. So, UE will transmit </w:t>
      </w:r>
      <w:proofErr w:type="spellStart"/>
      <w:r w:rsidRPr="006D2521">
        <w:rPr>
          <w:i/>
          <w:iCs/>
        </w:rPr>
        <w:t>UECapabilityInformation</w:t>
      </w:r>
      <w:proofErr w:type="spellEnd"/>
      <w:r w:rsidRPr="006D2521">
        <w:t xml:space="preserve"> message, which typically contains some 500 bytes up to a few kilobytes per segment. If PUSCH repetition cannot used by UE, then the coverage issue still exists. </w:t>
      </w:r>
    </w:p>
    <w:p w14:paraId="056A0953" w14:textId="77777777" w:rsidR="00116583" w:rsidRPr="006D2521" w:rsidRDefault="00116583" w:rsidP="00116583"/>
    <w:p w14:paraId="4FF4560C" w14:textId="77777777" w:rsidR="00116583" w:rsidRPr="006D2521" w:rsidRDefault="00116583" w:rsidP="00116583">
      <w:r w:rsidRPr="006D2521">
        <w:t xml:space="preserve">Even if USS and </w:t>
      </w:r>
      <w:proofErr w:type="spellStart"/>
      <w:r w:rsidRPr="006D2521">
        <w:t>pusch-AggregationFactor</w:t>
      </w:r>
      <w:proofErr w:type="spellEnd"/>
      <w:r w:rsidRPr="006D2521">
        <w:t xml:space="preserve"> is configured, it is still completely up to </w:t>
      </w:r>
      <w:proofErr w:type="spellStart"/>
      <w:r w:rsidRPr="006D2521">
        <w:t>gNB</w:t>
      </w:r>
      <w:proofErr w:type="spellEnd"/>
      <w:r w:rsidRPr="006D2521">
        <w:t xml:space="preserve"> to schedule UE with DCI Format 0_0 rather than Format 0_1 due to various reasons (e.g., coverage deterioration, or </w:t>
      </w:r>
      <w:proofErr w:type="spellStart"/>
      <w:r w:rsidRPr="006D2521">
        <w:t>gNB</w:t>
      </w:r>
      <w:proofErr w:type="spellEnd"/>
      <w:r w:rsidRPr="006D2521">
        <w:t xml:space="preserve"> decides to use less </w:t>
      </w:r>
      <w:proofErr w:type="spellStart"/>
      <w:r w:rsidRPr="006D2521">
        <w:t>signaling</w:t>
      </w:r>
      <w:proofErr w:type="spellEnd"/>
      <w:r w:rsidRPr="006D2521">
        <w:t xml:space="preserve"> overhead to schedule UE. Especially, during RRC update, DCI Format 0_0 is used to avoid the misalignment between </w:t>
      </w:r>
      <w:proofErr w:type="spellStart"/>
      <w:r w:rsidRPr="006D2521">
        <w:t>gNB</w:t>
      </w:r>
      <w:proofErr w:type="spellEnd"/>
      <w:r w:rsidRPr="006D2521">
        <w:t xml:space="preserve"> and UE.</w:t>
      </w:r>
    </w:p>
    <w:p w14:paraId="6B95DA3B" w14:textId="77777777" w:rsidR="00116583" w:rsidRDefault="00116583" w:rsidP="00116583"/>
    <w:p w14:paraId="6EE1FB66" w14:textId="77777777" w:rsidR="009A3656" w:rsidRDefault="009A3656" w:rsidP="00FA2D57">
      <w:pPr>
        <w:pStyle w:val="Observation1"/>
        <w:spacing w:before="0" w:after="0"/>
      </w:pPr>
      <w:r w:rsidRPr="009A3656">
        <w:t xml:space="preserve">After the first </w:t>
      </w:r>
      <w:proofErr w:type="spellStart"/>
      <w:r w:rsidRPr="009A3656">
        <w:rPr>
          <w:i/>
        </w:rPr>
        <w:t>RRCReconfiguration</w:t>
      </w:r>
      <w:proofErr w:type="spellEnd"/>
      <w:r w:rsidRPr="009A3656">
        <w:t xml:space="preserve"> message, there are still cases that UE cannot use PUSCH repetition.</w:t>
      </w:r>
    </w:p>
    <w:p w14:paraId="6E765C88" w14:textId="77777777" w:rsidR="009A3656" w:rsidRDefault="009A3656" w:rsidP="00FA2D57">
      <w:pPr>
        <w:pStyle w:val="Observation1"/>
        <w:numPr>
          <w:ilvl w:val="1"/>
          <w:numId w:val="4"/>
        </w:numPr>
        <w:spacing w:before="0" w:after="0"/>
      </w:pPr>
      <w:r>
        <w:t xml:space="preserve">Any of the following is not configured before and during the first </w:t>
      </w:r>
      <w:proofErr w:type="spellStart"/>
      <w:r w:rsidRPr="006D2521">
        <w:rPr>
          <w:i/>
          <w:iCs/>
        </w:rPr>
        <w:t>RRCReconfiguration</w:t>
      </w:r>
      <w:proofErr w:type="spellEnd"/>
      <w:r w:rsidRPr="006D2521">
        <w:t xml:space="preserve"> message</w:t>
      </w:r>
      <w:r>
        <w:t xml:space="preserve"> (repetition cannot be used for DCI Format 0_1)</w:t>
      </w:r>
    </w:p>
    <w:p w14:paraId="4DC8BD93" w14:textId="77777777" w:rsidR="009A3656" w:rsidRDefault="00F905D6" w:rsidP="00FA2D57">
      <w:pPr>
        <w:pStyle w:val="Observation1"/>
        <w:numPr>
          <w:ilvl w:val="2"/>
          <w:numId w:val="4"/>
        </w:numPr>
        <w:spacing w:before="0" w:after="0"/>
      </w:pPr>
      <w:proofErr w:type="spellStart"/>
      <w:r>
        <w:t>pusch-AggregationFactor</w:t>
      </w:r>
      <w:proofErr w:type="spellEnd"/>
      <w:r>
        <w:t xml:space="preserve"> </w:t>
      </w:r>
    </w:p>
    <w:p w14:paraId="291D8719" w14:textId="77777777" w:rsidR="009A3656" w:rsidRPr="009A3656" w:rsidRDefault="00F905D6" w:rsidP="00FA2D57">
      <w:pPr>
        <w:pStyle w:val="Observation1"/>
        <w:numPr>
          <w:ilvl w:val="2"/>
          <w:numId w:val="4"/>
        </w:numPr>
        <w:spacing w:before="0" w:after="0"/>
      </w:pPr>
      <w:r>
        <w:t xml:space="preserve">USS configured with </w:t>
      </w:r>
      <w:r w:rsidRPr="009A3656">
        <w:rPr>
          <w:bCs/>
        </w:rPr>
        <w:t>formats0-1-And-1-1</w:t>
      </w:r>
    </w:p>
    <w:p w14:paraId="6CD483A0" w14:textId="77777777" w:rsidR="00BE3FCE" w:rsidRDefault="00BE3FCE" w:rsidP="00FA2D57">
      <w:pPr>
        <w:pStyle w:val="Observation1"/>
        <w:numPr>
          <w:ilvl w:val="1"/>
          <w:numId w:val="4"/>
        </w:numPr>
        <w:spacing w:before="0" w:after="0"/>
      </w:pPr>
      <w:r>
        <w:t xml:space="preserve">PUSCH is scheduled by </w:t>
      </w:r>
      <w:r w:rsidRPr="006D2521">
        <w:t xml:space="preserve">DCI Format 0_0 </w:t>
      </w:r>
      <w:r w:rsidR="00B45A07">
        <w:t>(e.g., during RRC update)</w:t>
      </w:r>
    </w:p>
    <w:p w14:paraId="2FCA7E26" w14:textId="77777777" w:rsidR="00BE3FCE" w:rsidRDefault="00BE3FCE" w:rsidP="00B45A07">
      <w:pPr>
        <w:widowControl w:val="0"/>
        <w:jc w:val="both"/>
      </w:pPr>
    </w:p>
    <w:p w14:paraId="06563660" w14:textId="77777777" w:rsidR="005B307E" w:rsidRPr="007C3538" w:rsidRDefault="00661AB9" w:rsidP="005B307E">
      <w:pPr>
        <w:pStyle w:val="0Maintext"/>
        <w:spacing w:after="60"/>
        <w:rPr>
          <w:lang w:eastAsia="ko-KR"/>
        </w:rPr>
      </w:pPr>
      <w:r>
        <w:rPr>
          <w:rFonts w:eastAsia="等线"/>
          <w:lang w:eastAsia="zh-CN"/>
        </w:rPr>
        <w:t xml:space="preserve">After UE receives </w:t>
      </w:r>
      <w:proofErr w:type="spellStart"/>
      <w:r w:rsidRPr="000C2F0E">
        <w:rPr>
          <w:i/>
          <w:lang w:eastAsia="ko-KR"/>
        </w:rPr>
        <w:t>RRCReconfiguration</w:t>
      </w:r>
      <w:proofErr w:type="spellEnd"/>
      <w:r w:rsidR="005B307E" w:rsidRPr="007C3538">
        <w:rPr>
          <w:rFonts w:eastAsia="等线"/>
          <w:lang w:eastAsia="zh-CN"/>
        </w:rPr>
        <w:t xml:space="preserve">, UE might still be scheduled by </w:t>
      </w:r>
      <w:r w:rsidR="005B307E" w:rsidRPr="007C3538">
        <w:rPr>
          <w:lang w:eastAsia="ko-KR"/>
        </w:rPr>
        <w:t xml:space="preserve">DCI format 0_0 for UL transmission and </w:t>
      </w:r>
      <w:r w:rsidR="005B307E" w:rsidRPr="007C3538">
        <w:rPr>
          <w:rFonts w:eastAsia="等线"/>
          <w:lang w:eastAsia="zh-CN"/>
        </w:rPr>
        <w:t xml:space="preserve">also still have uplink coverage issue. For example, it may move to cell edge region, or suffer from high path-loss. </w:t>
      </w:r>
      <w:r w:rsidR="005B307E" w:rsidRPr="007C3538">
        <w:rPr>
          <w:lang w:eastAsia="ko-KR"/>
        </w:rPr>
        <w:t xml:space="preserve">The retransmission of such PUSCH still causes </w:t>
      </w:r>
      <w:proofErr w:type="spellStart"/>
      <w:r w:rsidR="005B307E" w:rsidRPr="007C3538">
        <w:rPr>
          <w:lang w:eastAsia="ko-KR"/>
        </w:rPr>
        <w:t>gNB</w:t>
      </w:r>
      <w:proofErr w:type="spellEnd"/>
      <w:r w:rsidR="005B307E" w:rsidRPr="007C3538">
        <w:rPr>
          <w:lang w:eastAsia="ko-KR"/>
        </w:rPr>
        <w:t xml:space="preserve"> to transmit more PDCCH and also latency issue. If the repetition enhancement also applies to PUSCH scheduled by DCI format 0_0 with C-RNTI </w:t>
      </w:r>
      <w:r w:rsidR="00A95C9B">
        <w:rPr>
          <w:lang w:eastAsia="ko-KR"/>
        </w:rPr>
        <w:t xml:space="preserve">after UE receives </w:t>
      </w:r>
      <w:proofErr w:type="spellStart"/>
      <w:r w:rsidR="00A95C9B" w:rsidRPr="000C2F0E">
        <w:rPr>
          <w:i/>
          <w:lang w:eastAsia="ko-KR"/>
        </w:rPr>
        <w:t>RRCReconfiguration</w:t>
      </w:r>
      <w:proofErr w:type="spellEnd"/>
      <w:r w:rsidR="005B307E" w:rsidRPr="007C3538">
        <w:rPr>
          <w:lang w:eastAsia="ko-KR"/>
        </w:rPr>
        <w:t xml:space="preserve">, such PDCCH overhead and latency issue can be avoided. </w:t>
      </w:r>
    </w:p>
    <w:p w14:paraId="3470A7B0" w14:textId="77777777" w:rsidR="005B307E" w:rsidRPr="007C3538" w:rsidRDefault="005B307E" w:rsidP="005B307E">
      <w:pPr>
        <w:pStyle w:val="Observation1"/>
      </w:pPr>
      <w:r w:rsidRPr="007C3538">
        <w:t xml:space="preserve">Repetition enhancement on PUSCH scheduled by DCI 0_0 with C-RNTI after </w:t>
      </w:r>
      <w:proofErr w:type="spellStart"/>
      <w:r w:rsidRPr="007C3538">
        <w:rPr>
          <w:i/>
        </w:rPr>
        <w:t>RRCReconfiguration</w:t>
      </w:r>
      <w:proofErr w:type="spellEnd"/>
      <w:r w:rsidRPr="007C3538">
        <w:t xml:space="preserve"> provides benefits.</w:t>
      </w:r>
      <w:r w:rsidR="00C16558">
        <w:t xml:space="preserve"> </w:t>
      </w:r>
    </w:p>
    <w:p w14:paraId="60DDE839" w14:textId="77777777" w:rsidR="005B307E" w:rsidRPr="007C3538" w:rsidRDefault="005B307E" w:rsidP="005B307E">
      <w:pPr>
        <w:pStyle w:val="Proposal1"/>
        <w:rPr>
          <w:lang w:eastAsia="ko-KR"/>
        </w:rPr>
      </w:pPr>
      <w:r w:rsidRPr="007C3538">
        <w:rPr>
          <w:lang w:eastAsia="ko-KR"/>
        </w:rPr>
        <w:lastRenderedPageBreak/>
        <w:t xml:space="preserve">The </w:t>
      </w:r>
      <w:r w:rsidRPr="007C3538">
        <w:t xml:space="preserve">repetition </w:t>
      </w:r>
      <w:r w:rsidRPr="007C3538">
        <w:rPr>
          <w:lang w:eastAsia="ko-KR"/>
        </w:rPr>
        <w:t xml:space="preserve">enhancement should apply to </w:t>
      </w:r>
      <w:r w:rsidRPr="007C3538">
        <w:rPr>
          <w:lang w:val="en-GB" w:eastAsia="ko-KR"/>
        </w:rPr>
        <w:t xml:space="preserve">PUSCH scheduled by DCI 0_0 with C-RNTI transmitted before and after </w:t>
      </w:r>
      <w:proofErr w:type="spellStart"/>
      <w:r w:rsidRPr="007C3538">
        <w:rPr>
          <w:i/>
          <w:lang w:val="en-GB" w:eastAsia="ko-KR"/>
        </w:rPr>
        <w:t>RRCReconfiguration</w:t>
      </w:r>
      <w:proofErr w:type="spellEnd"/>
      <w:r w:rsidRPr="007C3538">
        <w:rPr>
          <w:lang w:val="en-GB" w:eastAsia="ko-KR"/>
        </w:rPr>
        <w:t>.</w:t>
      </w:r>
      <w:r w:rsidR="00C16558">
        <w:rPr>
          <w:lang w:val="en-GB" w:eastAsia="ko-KR"/>
        </w:rPr>
        <w:t xml:space="preserve"> </w:t>
      </w:r>
    </w:p>
    <w:p w14:paraId="3C22B204" w14:textId="77777777" w:rsidR="005B307E" w:rsidRPr="007C3538" w:rsidRDefault="009718FD" w:rsidP="005B307E">
      <w:pPr>
        <w:pStyle w:val="Heading2"/>
        <w:spacing w:before="60" w:after="60"/>
        <w:rPr>
          <w:b/>
          <w:lang w:eastAsia="ko-KR"/>
        </w:rPr>
      </w:pPr>
      <w:r>
        <w:rPr>
          <w:b/>
          <w:lang w:eastAsia="ko-KR"/>
        </w:rPr>
        <w:t>3.2 D</w:t>
      </w:r>
      <w:r w:rsidR="005B307E" w:rsidRPr="007C3538">
        <w:rPr>
          <w:b/>
          <w:lang w:eastAsia="ko-KR"/>
        </w:rPr>
        <w:t>etermination for PUSCH repetition</w:t>
      </w:r>
    </w:p>
    <w:p w14:paraId="1A141F18" w14:textId="77777777" w:rsidR="00E27E42" w:rsidRPr="00116583" w:rsidRDefault="00E27E42" w:rsidP="00E27E42">
      <w:pPr>
        <w:pStyle w:val="0Maintext"/>
        <w:spacing w:after="60"/>
        <w:rPr>
          <w:rFonts w:eastAsia="等线"/>
          <w:lang w:eastAsia="zh-CN"/>
        </w:rPr>
      </w:pPr>
      <w:r>
        <w:rPr>
          <w:rFonts w:eastAsia="等线" w:hint="eastAsia"/>
          <w:lang w:eastAsia="zh-CN"/>
        </w:rPr>
        <w:t>In</w:t>
      </w:r>
      <w:r>
        <w:rPr>
          <w:rFonts w:eastAsia="等线"/>
          <w:lang w:eastAsia="zh-CN"/>
        </w:rPr>
        <w:t xml:space="preserve"> RAN1#122b, the following agreement was made:</w:t>
      </w:r>
    </w:p>
    <w:tbl>
      <w:tblPr>
        <w:tblStyle w:val="TableGrid"/>
        <w:tblW w:w="0" w:type="auto"/>
        <w:tblLook w:val="04A0" w:firstRow="1" w:lastRow="0" w:firstColumn="1" w:lastColumn="0" w:noHBand="0" w:noVBand="1"/>
      </w:tblPr>
      <w:tblGrid>
        <w:gridCol w:w="9855"/>
      </w:tblGrid>
      <w:tr w:rsidR="00E27E42" w14:paraId="2C01F61D" w14:textId="77777777" w:rsidTr="00862F15">
        <w:tc>
          <w:tcPr>
            <w:tcW w:w="9855" w:type="dxa"/>
          </w:tcPr>
          <w:p w14:paraId="10F994D1" w14:textId="77777777" w:rsidR="001F3707" w:rsidRPr="006C522B" w:rsidRDefault="001F3707" w:rsidP="001F3707">
            <w:pPr>
              <w:pStyle w:val="3GPPNormalText"/>
              <w:spacing w:after="0"/>
              <w:rPr>
                <w:b/>
                <w:bCs/>
                <w:sz w:val="20"/>
                <w:highlight w:val="green"/>
              </w:rPr>
            </w:pPr>
            <w:r w:rsidRPr="006C522B">
              <w:rPr>
                <w:b/>
                <w:bCs/>
                <w:sz w:val="20"/>
                <w:highlight w:val="green"/>
              </w:rPr>
              <w:t>Agreement</w:t>
            </w:r>
          </w:p>
          <w:p w14:paraId="51CED923" w14:textId="77777777" w:rsidR="001F3707" w:rsidRPr="006C522B" w:rsidRDefault="001F3707" w:rsidP="001F3707">
            <w:r w:rsidRPr="006C522B">
              <w:t>Down-select one of the following options to indicate the number of repetitions of PUSCH scheduled by DCI 0_0 with C-RNTI</w:t>
            </w:r>
          </w:p>
          <w:p w14:paraId="076CEAEF" w14:textId="77777777" w:rsidR="001F3707" w:rsidRPr="006C522B" w:rsidRDefault="001F3707" w:rsidP="001F3707">
            <w:pPr>
              <w:numPr>
                <w:ilvl w:val="0"/>
                <w:numId w:val="18"/>
              </w:numPr>
              <w:autoSpaceDE w:val="0"/>
              <w:autoSpaceDN w:val="0"/>
              <w:adjustRightInd w:val="0"/>
              <w:snapToGrid w:val="0"/>
              <w:ind w:left="442" w:hanging="442"/>
              <w:jc w:val="both"/>
              <w:rPr>
                <w:rFonts w:eastAsia="宋体"/>
                <w:u w:val="single"/>
              </w:rPr>
            </w:pPr>
            <w:r w:rsidRPr="006C522B">
              <w:rPr>
                <w:rFonts w:eastAsia="宋体"/>
              </w:rPr>
              <w:t>Option 1: Using at most 2 MSB of MCS field in DCI format 0_0 with CRC scrambled by C-RNTI</w:t>
            </w:r>
          </w:p>
          <w:p w14:paraId="787D96C8" w14:textId="77777777" w:rsidR="001F3707" w:rsidRPr="006C522B" w:rsidRDefault="001F3707" w:rsidP="001F3707">
            <w:pPr>
              <w:numPr>
                <w:ilvl w:val="0"/>
                <w:numId w:val="18"/>
              </w:numPr>
              <w:autoSpaceDE w:val="0"/>
              <w:autoSpaceDN w:val="0"/>
              <w:adjustRightInd w:val="0"/>
              <w:snapToGrid w:val="0"/>
              <w:ind w:left="442" w:hanging="442"/>
              <w:jc w:val="both"/>
              <w:rPr>
                <w:rFonts w:eastAsia="宋体"/>
                <w:u w:val="single"/>
              </w:rPr>
            </w:pPr>
            <w:r w:rsidRPr="006C522B">
              <w:rPr>
                <w:rFonts w:eastAsia="宋体"/>
              </w:rPr>
              <w:t>Option 2: Based on TDRA</w:t>
            </w:r>
          </w:p>
          <w:p w14:paraId="050E6D32" w14:textId="77777777" w:rsidR="001F3707" w:rsidRPr="006C522B" w:rsidRDefault="001F3707" w:rsidP="001F3707">
            <w:pPr>
              <w:numPr>
                <w:ilvl w:val="0"/>
                <w:numId w:val="18"/>
              </w:numPr>
              <w:autoSpaceDE w:val="0"/>
              <w:autoSpaceDN w:val="0"/>
              <w:adjustRightInd w:val="0"/>
              <w:snapToGrid w:val="0"/>
              <w:ind w:left="442" w:hanging="442"/>
              <w:jc w:val="both"/>
              <w:rPr>
                <w:rFonts w:eastAsia="宋体"/>
                <w:u w:val="single"/>
              </w:rPr>
            </w:pPr>
            <w:r w:rsidRPr="006C522B">
              <w:rPr>
                <w:rFonts w:eastAsia="宋体"/>
              </w:rPr>
              <w:t xml:space="preserve">Option 3: Using the padding bits in DCI format 0_0 with CRC scrambled by C-RNTI </w:t>
            </w:r>
          </w:p>
          <w:p w14:paraId="157FD86E" w14:textId="77777777" w:rsidR="001F3707" w:rsidRPr="006C522B" w:rsidRDefault="001F3707" w:rsidP="001F3707">
            <w:pPr>
              <w:numPr>
                <w:ilvl w:val="0"/>
                <w:numId w:val="18"/>
              </w:numPr>
              <w:autoSpaceDE w:val="0"/>
              <w:autoSpaceDN w:val="0"/>
              <w:adjustRightInd w:val="0"/>
              <w:snapToGrid w:val="0"/>
              <w:ind w:left="442" w:hanging="442"/>
              <w:jc w:val="both"/>
              <w:rPr>
                <w:rFonts w:eastAsia="宋体"/>
                <w:u w:val="single"/>
              </w:rPr>
            </w:pPr>
            <w:r w:rsidRPr="006C522B">
              <w:rPr>
                <w:rFonts w:eastAsia="宋体"/>
              </w:rPr>
              <w:t>Option 4:</w:t>
            </w:r>
            <w:r w:rsidRPr="006C522B">
              <w:rPr>
                <w:rFonts w:eastAsia="Malgun Gothic"/>
                <w:lang w:eastAsia="ko-KR"/>
              </w:rPr>
              <w:t xml:space="preserve"> Using the 2 MSB of HPN field in DCI format 0_0 with CRC scrambled by C-RNTI</w:t>
            </w:r>
          </w:p>
          <w:p w14:paraId="649EAF74" w14:textId="77777777" w:rsidR="001F3707" w:rsidRPr="006C522B" w:rsidRDefault="001F3707" w:rsidP="001F3707">
            <w:pPr>
              <w:numPr>
                <w:ilvl w:val="0"/>
                <w:numId w:val="18"/>
              </w:numPr>
              <w:autoSpaceDE w:val="0"/>
              <w:autoSpaceDN w:val="0"/>
              <w:adjustRightInd w:val="0"/>
              <w:snapToGrid w:val="0"/>
              <w:ind w:left="442" w:hanging="442"/>
              <w:jc w:val="both"/>
              <w:rPr>
                <w:rFonts w:eastAsia="宋体"/>
                <w:u w:val="single"/>
              </w:rPr>
            </w:pPr>
            <w:r w:rsidRPr="006C522B">
              <w:rPr>
                <w:rFonts w:eastAsia="宋体"/>
              </w:rPr>
              <w:t>Option 5: Using the DAI field in the DCI 1_0 with CRC scrambled by TC-RNTI</w:t>
            </w:r>
          </w:p>
          <w:p w14:paraId="36BDD786" w14:textId="77777777" w:rsidR="00E27E42" w:rsidRPr="001F3707" w:rsidRDefault="001F3707" w:rsidP="00862F15">
            <w:pPr>
              <w:numPr>
                <w:ilvl w:val="0"/>
                <w:numId w:val="18"/>
              </w:numPr>
              <w:autoSpaceDE w:val="0"/>
              <w:autoSpaceDN w:val="0"/>
              <w:adjustRightInd w:val="0"/>
              <w:snapToGrid w:val="0"/>
              <w:ind w:left="442" w:hanging="442"/>
              <w:jc w:val="both"/>
              <w:rPr>
                <w:rFonts w:eastAsia="宋体"/>
                <w:u w:val="single"/>
              </w:rPr>
            </w:pPr>
            <w:r w:rsidRPr="006C522B">
              <w:rPr>
                <w:rFonts w:eastAsia="宋体"/>
              </w:rPr>
              <w:t>Other options are not precluded</w:t>
            </w:r>
          </w:p>
        </w:tc>
      </w:tr>
    </w:tbl>
    <w:p w14:paraId="624B867B" w14:textId="77777777" w:rsidR="00E27E42" w:rsidRPr="00E27E42" w:rsidRDefault="00E27E42" w:rsidP="005B307E">
      <w:pPr>
        <w:pStyle w:val="0Maintext"/>
        <w:spacing w:after="60"/>
        <w:rPr>
          <w:rFonts w:eastAsia="等线"/>
          <w:lang w:eastAsia="zh-CN"/>
        </w:rPr>
      </w:pPr>
    </w:p>
    <w:p w14:paraId="0673159F" w14:textId="77777777" w:rsidR="002D48E8" w:rsidRDefault="001F3707" w:rsidP="001F3707">
      <w:pPr>
        <w:pStyle w:val="0Maintext"/>
        <w:spacing w:after="60"/>
        <w:rPr>
          <w:rFonts w:eastAsia="等线"/>
          <w:lang w:val="en-US" w:eastAsia="zh-CN"/>
        </w:rPr>
      </w:pPr>
      <w:r>
        <w:rPr>
          <w:rFonts w:eastAsia="等线"/>
          <w:lang w:val="en-US" w:eastAsia="zh-CN"/>
        </w:rPr>
        <w:t>The open</w:t>
      </w:r>
      <w:r w:rsidRPr="007C3538">
        <w:rPr>
          <w:rFonts w:eastAsia="等线"/>
          <w:lang w:val="en-US" w:eastAsia="zh-CN"/>
        </w:rPr>
        <w:t xml:space="preserve"> issue is that how UE determines the number of repetition of </w:t>
      </w:r>
      <w:r w:rsidRPr="007C3538">
        <w:rPr>
          <w:rFonts w:eastAsia="等线"/>
          <w:lang w:eastAsia="zh-CN"/>
        </w:rPr>
        <w:t>Msg5 PUSCH</w:t>
      </w:r>
      <w:r w:rsidRPr="007C3538">
        <w:rPr>
          <w:rFonts w:eastAsia="等线"/>
          <w:lang w:val="en-US" w:eastAsia="zh-CN"/>
        </w:rPr>
        <w:t xml:space="preserve">. </w:t>
      </w:r>
      <w:r w:rsidR="002D48E8">
        <w:rPr>
          <w:rFonts w:eastAsia="等线"/>
          <w:lang w:val="en-US" w:eastAsia="zh-CN"/>
        </w:rPr>
        <w:t xml:space="preserve">Five options are listed as potential </w:t>
      </w:r>
    </w:p>
    <w:p w14:paraId="08112EAF" w14:textId="77777777" w:rsidR="002D48E8" w:rsidRDefault="002D48E8" w:rsidP="001F3707">
      <w:pPr>
        <w:pStyle w:val="0Maintext"/>
        <w:spacing w:after="60"/>
        <w:rPr>
          <w:rFonts w:eastAsia="等线"/>
          <w:lang w:val="en-US" w:eastAsia="zh-CN"/>
        </w:rPr>
      </w:pPr>
    </w:p>
    <w:p w14:paraId="1638B2B6" w14:textId="77777777" w:rsidR="002D48E8" w:rsidRDefault="002D48E8" w:rsidP="001F3707">
      <w:pPr>
        <w:pStyle w:val="0Maintext"/>
        <w:spacing w:after="60"/>
        <w:rPr>
          <w:rFonts w:eastAsia="宋体"/>
        </w:rPr>
      </w:pPr>
      <w:r>
        <w:rPr>
          <w:rFonts w:eastAsia="等线"/>
          <w:lang w:val="en-US" w:eastAsia="zh-CN"/>
        </w:rPr>
        <w:t xml:space="preserve">Option 1 is to repurpose the MCS field in DCI </w:t>
      </w:r>
      <w:r w:rsidRPr="006C522B">
        <w:rPr>
          <w:rFonts w:eastAsia="宋体"/>
        </w:rPr>
        <w:t>format 0_0</w:t>
      </w:r>
      <w:r>
        <w:rPr>
          <w:rFonts w:eastAsia="宋体"/>
        </w:rPr>
        <w:t xml:space="preserve">. This method is used for Msg3 repetition. The MCS field in RAR UL grant and DCI are repurposed to indicate the number of repetition, given that Msg3 has quite small payload and </w:t>
      </w:r>
      <w:r w:rsidR="007004A0">
        <w:rPr>
          <w:rFonts w:eastAsia="宋体"/>
        </w:rPr>
        <w:t xml:space="preserve">when the coverage is a problem, </w:t>
      </w:r>
      <w:r w:rsidR="00AF182D">
        <w:rPr>
          <w:rFonts w:eastAsia="宋体"/>
        </w:rPr>
        <w:t xml:space="preserve">UE will not be scheduled with high MCS. </w:t>
      </w:r>
      <w:r w:rsidR="00862F15">
        <w:rPr>
          <w:rFonts w:eastAsia="宋体"/>
        </w:rPr>
        <w:t>For the PUSCH repetition enhancement, it also targets on the poor coverage case, so t</w:t>
      </w:r>
      <w:r w:rsidR="00C421AB">
        <w:rPr>
          <w:rFonts w:eastAsia="宋体"/>
        </w:rPr>
        <w:t xml:space="preserve">his option is feasible, and can be used for </w:t>
      </w:r>
      <w:r w:rsidR="00781945">
        <w:rPr>
          <w:rFonts w:eastAsia="宋体"/>
        </w:rPr>
        <w:t xml:space="preserve">PUSCH repetition. </w:t>
      </w:r>
      <w:r w:rsidR="007B42BE">
        <w:rPr>
          <w:rFonts w:eastAsia="宋体"/>
        </w:rPr>
        <w:t xml:space="preserve">By repurposing bits in MCS fields, the </w:t>
      </w:r>
    </w:p>
    <w:p w14:paraId="182CC05E" w14:textId="77777777" w:rsidR="002F7A88" w:rsidRDefault="002F7A88" w:rsidP="002F7A88">
      <w:pPr>
        <w:pStyle w:val="Observation1"/>
      </w:pPr>
      <w:r>
        <w:t xml:space="preserve">Option 1 is a feasible mechanism without any additional design to support the PUSCH repetition. </w:t>
      </w:r>
    </w:p>
    <w:p w14:paraId="07DC9E3C" w14:textId="77777777" w:rsidR="002F7A88" w:rsidRPr="002F7A88" w:rsidRDefault="002F7A88" w:rsidP="001F3707">
      <w:pPr>
        <w:pStyle w:val="0Maintext"/>
        <w:spacing w:after="60"/>
        <w:rPr>
          <w:rFonts w:eastAsia="等线"/>
          <w:lang w:eastAsia="zh-CN"/>
        </w:rPr>
      </w:pPr>
    </w:p>
    <w:p w14:paraId="35AF0D3C" w14:textId="77777777" w:rsidR="002D48E8" w:rsidRDefault="00C421AB" w:rsidP="001F3707">
      <w:pPr>
        <w:pStyle w:val="0Maintext"/>
        <w:spacing w:after="60"/>
        <w:rPr>
          <w:rFonts w:eastAsia="等线"/>
          <w:lang w:val="en-US" w:eastAsia="zh-CN"/>
        </w:rPr>
      </w:pPr>
      <w:r>
        <w:rPr>
          <w:rFonts w:eastAsia="等线"/>
          <w:lang w:val="en-US" w:eastAsia="zh-CN"/>
        </w:rPr>
        <w:t xml:space="preserve">Option 2 is to use the TDRA field. </w:t>
      </w:r>
      <w:r w:rsidR="00782F4A">
        <w:rPr>
          <w:rFonts w:eastAsia="等线"/>
          <w:lang w:val="en-US" w:eastAsia="zh-CN"/>
        </w:rPr>
        <w:t xml:space="preserve">But currently the default TDRA table, and the table </w:t>
      </w:r>
      <w:r w:rsidR="00782F4A" w:rsidRPr="00782F4A">
        <w:rPr>
          <w:rFonts w:eastAsia="等线"/>
          <w:lang w:val="en-US" w:eastAsia="zh-CN"/>
        </w:rPr>
        <w:t>given in PUSCH-</w:t>
      </w:r>
      <w:proofErr w:type="spellStart"/>
      <w:r w:rsidR="00782F4A" w:rsidRPr="00782F4A">
        <w:rPr>
          <w:rFonts w:eastAsia="等线"/>
          <w:i/>
          <w:lang w:val="en-US" w:eastAsia="zh-CN"/>
        </w:rPr>
        <w:t>TimeDomainResourceAllocationList</w:t>
      </w:r>
      <w:proofErr w:type="spellEnd"/>
      <w:r w:rsidR="00782F4A" w:rsidRPr="00782F4A">
        <w:rPr>
          <w:rFonts w:eastAsia="等线"/>
          <w:lang w:val="en-US" w:eastAsia="zh-CN"/>
        </w:rPr>
        <w:t xml:space="preserve"> </w:t>
      </w:r>
      <w:r w:rsidR="00782F4A">
        <w:rPr>
          <w:rFonts w:eastAsia="等线"/>
          <w:lang w:val="en-US" w:eastAsia="zh-CN"/>
        </w:rPr>
        <w:t>do</w:t>
      </w:r>
      <w:r w:rsidR="00782F4A" w:rsidRPr="00782F4A">
        <w:rPr>
          <w:rFonts w:eastAsia="等线"/>
          <w:lang w:val="en-US" w:eastAsia="zh-CN"/>
        </w:rPr>
        <w:t xml:space="preserve"> not contain any repetition parameter.</w:t>
      </w:r>
      <w:r w:rsidR="00782F4A">
        <w:rPr>
          <w:rFonts w:eastAsia="等线"/>
          <w:lang w:val="en-US" w:eastAsia="zh-CN"/>
        </w:rPr>
        <w:t xml:space="preserve"> So if this option is selected, then schemes need to be studied to support at least one new TDRA table in the common configuration with a repetition factor.</w:t>
      </w:r>
    </w:p>
    <w:p w14:paraId="179B7B6F" w14:textId="77777777" w:rsidR="002F7A88" w:rsidRPr="007C3538" w:rsidRDefault="002F7A88" w:rsidP="002F7A88">
      <w:pPr>
        <w:pStyle w:val="Observation1"/>
      </w:pPr>
      <w:r>
        <w:t>Option 2 is a feasible mechanism to support the PUSCH repetition, but additional TDRA table are to be designed.</w:t>
      </w:r>
      <w:r w:rsidR="000A3607">
        <w:t xml:space="preserve"> </w:t>
      </w:r>
    </w:p>
    <w:p w14:paraId="42DB137C" w14:textId="77777777" w:rsidR="00585521" w:rsidRDefault="00585521" w:rsidP="001F3707">
      <w:pPr>
        <w:pStyle w:val="0Maintext"/>
        <w:spacing w:after="60"/>
        <w:rPr>
          <w:rFonts w:eastAsia="等线"/>
          <w:lang w:val="en-US" w:eastAsia="zh-CN"/>
        </w:rPr>
      </w:pPr>
    </w:p>
    <w:p w14:paraId="698764CB" w14:textId="77777777" w:rsidR="00585521" w:rsidRDefault="00585521" w:rsidP="001F3707">
      <w:pPr>
        <w:pStyle w:val="0Maintext"/>
        <w:spacing w:after="60"/>
        <w:rPr>
          <w:rFonts w:eastAsia="等线"/>
          <w:lang w:val="en-US" w:eastAsia="zh-CN"/>
        </w:rPr>
      </w:pPr>
      <w:r>
        <w:rPr>
          <w:rFonts w:eastAsia="等线"/>
          <w:lang w:val="en-US" w:eastAsia="zh-CN"/>
        </w:rPr>
        <w:t>Option 3</w:t>
      </w:r>
      <w:r w:rsidR="00013148">
        <w:rPr>
          <w:rFonts w:eastAsia="等线"/>
          <w:lang w:val="en-US" w:eastAsia="zh-CN"/>
        </w:rPr>
        <w:t xml:space="preserve"> is to use the padding bits in </w:t>
      </w:r>
      <w:r w:rsidR="00013148" w:rsidRPr="006C522B">
        <w:rPr>
          <w:rFonts w:eastAsia="宋体"/>
        </w:rPr>
        <w:t>DCI format 0_0 with CRC scrambled by C-RNTI</w:t>
      </w:r>
      <w:r w:rsidR="00013148">
        <w:rPr>
          <w:rFonts w:eastAsia="宋体"/>
        </w:rPr>
        <w:t xml:space="preserve">. </w:t>
      </w:r>
      <w:r w:rsidR="00D32FD7">
        <w:rPr>
          <w:rFonts w:eastAsia="宋体"/>
        </w:rPr>
        <w:t xml:space="preserve">This approach requires padding bits </w:t>
      </w:r>
      <w:r w:rsidR="00D32FD7">
        <w:rPr>
          <w:rFonts w:eastAsia="等线"/>
          <w:lang w:val="en-US" w:eastAsia="zh-CN"/>
        </w:rPr>
        <w:t xml:space="preserve">in </w:t>
      </w:r>
      <w:r w:rsidR="00D32FD7" w:rsidRPr="006C522B">
        <w:rPr>
          <w:rFonts w:eastAsia="宋体"/>
        </w:rPr>
        <w:t>DCI format 0_0</w:t>
      </w:r>
      <w:r w:rsidR="00D32FD7">
        <w:rPr>
          <w:rFonts w:eastAsia="宋体"/>
        </w:rPr>
        <w:t xml:space="preserve">. </w:t>
      </w:r>
      <w:r w:rsidR="007C79E3">
        <w:rPr>
          <w:rFonts w:eastAsia="宋体"/>
        </w:rPr>
        <w:t xml:space="preserve">Though DCI format 1_0 has more fields than DCI format 0_0, it is not always true that padding bits exist in DCI format 0_0. </w:t>
      </w:r>
      <w:r w:rsidR="001106D9">
        <w:rPr>
          <w:rFonts w:eastAsia="宋体"/>
        </w:rPr>
        <w:t xml:space="preserve">The size of the </w:t>
      </w:r>
      <w:r w:rsidR="001106D9" w:rsidRPr="001106D9">
        <w:rPr>
          <w:rFonts w:eastAsia="宋体"/>
        </w:rPr>
        <w:t>DCI format 0_0</w:t>
      </w:r>
      <w:r w:rsidR="001106D9">
        <w:rPr>
          <w:rFonts w:eastAsia="宋体"/>
        </w:rPr>
        <w:t xml:space="preserve"> is related to the </w:t>
      </w:r>
      <w:r w:rsidR="00D32FD7">
        <w:rPr>
          <w:rFonts w:eastAsia="宋体"/>
        </w:rPr>
        <w:t xml:space="preserve">size of uplink BWP. </w:t>
      </w:r>
      <w:r w:rsidR="007C79E3">
        <w:rPr>
          <w:rFonts w:eastAsia="宋体"/>
        </w:rPr>
        <w:t xml:space="preserve">And the size of DCI format 1_0 is related to the size of downlink BWP. There is chance that uplink BWP has larger size than downlink BWP, </w:t>
      </w:r>
      <w:r w:rsidR="00D250E3">
        <w:rPr>
          <w:rFonts w:eastAsia="宋体"/>
        </w:rPr>
        <w:t xml:space="preserve">and results in no padding bits in </w:t>
      </w:r>
      <w:r w:rsidR="00D250E3" w:rsidRPr="006C522B">
        <w:rPr>
          <w:rFonts w:eastAsia="宋体"/>
        </w:rPr>
        <w:t>DCI format 0_0</w:t>
      </w:r>
      <w:r w:rsidR="00D250E3">
        <w:rPr>
          <w:rFonts w:eastAsia="宋体"/>
        </w:rPr>
        <w:t xml:space="preserve">. </w:t>
      </w:r>
      <w:r w:rsidR="002F7A88">
        <w:rPr>
          <w:rFonts w:eastAsia="宋体"/>
        </w:rPr>
        <w:t>Considering that padding bits do not always exist, Option 3 is not feasible.</w:t>
      </w:r>
    </w:p>
    <w:p w14:paraId="0A32BD68" w14:textId="77777777" w:rsidR="007B42BE" w:rsidRPr="007C3538" w:rsidRDefault="007B42BE" w:rsidP="007B42BE">
      <w:pPr>
        <w:pStyle w:val="Observation1"/>
      </w:pPr>
      <w:r>
        <w:t xml:space="preserve">Option 3 is not feasible to support the PUSCH repetition, </w:t>
      </w:r>
      <w:r w:rsidR="00190292">
        <w:t>due to no guarantee of the existing of padding bits</w:t>
      </w:r>
      <w:r>
        <w:t>.</w:t>
      </w:r>
      <w:r w:rsidR="000A3607">
        <w:t xml:space="preserve"> </w:t>
      </w:r>
    </w:p>
    <w:p w14:paraId="5798E358" w14:textId="77777777" w:rsidR="009F1397" w:rsidRDefault="009F1397" w:rsidP="009F1397">
      <w:pPr>
        <w:pStyle w:val="0Maintext"/>
        <w:spacing w:after="60"/>
        <w:rPr>
          <w:rFonts w:eastAsia="等线"/>
          <w:lang w:val="en-US" w:eastAsia="zh-CN"/>
        </w:rPr>
      </w:pPr>
    </w:p>
    <w:p w14:paraId="1F569963" w14:textId="77777777" w:rsidR="0036719B" w:rsidRDefault="009F1397" w:rsidP="00F35AA1">
      <w:pPr>
        <w:pStyle w:val="0Maintext"/>
        <w:spacing w:after="60"/>
        <w:rPr>
          <w:rFonts w:eastAsia="等线"/>
          <w:lang w:val="en-US" w:eastAsia="zh-CN"/>
        </w:rPr>
      </w:pPr>
      <w:r>
        <w:rPr>
          <w:rFonts w:eastAsia="等线"/>
          <w:lang w:val="en-US" w:eastAsia="zh-CN"/>
        </w:rPr>
        <w:t>Option 4</w:t>
      </w:r>
      <w:r w:rsidR="00DC3369">
        <w:rPr>
          <w:rFonts w:eastAsia="等线"/>
          <w:lang w:val="en-US" w:eastAsia="zh-CN"/>
        </w:rPr>
        <w:t xml:space="preserve"> is to use </w:t>
      </w:r>
      <w:r w:rsidR="00DC3369" w:rsidRPr="006C522B">
        <w:rPr>
          <w:rFonts w:eastAsia="Malgun Gothic"/>
          <w:lang w:eastAsia="ko-KR"/>
        </w:rPr>
        <w:t>2 MSB of HPN field in DCI format 0_0 with CRC scrambled by C-RNTI</w:t>
      </w:r>
      <w:r w:rsidR="00DC3369">
        <w:rPr>
          <w:rFonts w:eastAsia="Malgun Gothic"/>
          <w:lang w:eastAsia="ko-KR"/>
        </w:rPr>
        <w:t>.</w:t>
      </w:r>
      <w:r w:rsidR="0036719B">
        <w:rPr>
          <w:rFonts w:eastAsia="等线"/>
          <w:lang w:val="en-US" w:eastAsia="zh-CN"/>
        </w:rPr>
        <w:t xml:space="preserve"> In NR spec, </w:t>
      </w:r>
      <w:proofErr w:type="spellStart"/>
      <w:r w:rsidR="0036719B" w:rsidRPr="0036719B">
        <w:rPr>
          <w:rFonts w:eastAsia="等线"/>
          <w:i/>
          <w:lang w:val="en-US" w:eastAsia="zh-CN"/>
        </w:rPr>
        <w:t>nrofHARQ-ProcessesForPUSCH</w:t>
      </w:r>
      <w:proofErr w:type="spellEnd"/>
      <w:r w:rsidR="0036719B" w:rsidRPr="0036719B">
        <w:rPr>
          <w:rFonts w:eastAsia="等线"/>
          <w:lang w:val="en-US" w:eastAsia="zh-CN"/>
        </w:rPr>
        <w:t xml:space="preserve"> is</w:t>
      </w:r>
      <w:r w:rsidR="0036719B">
        <w:rPr>
          <w:rFonts w:eastAsia="等线"/>
          <w:lang w:val="en-US" w:eastAsia="zh-CN"/>
        </w:rPr>
        <w:t xml:space="preserve"> used to configure the maximum number of </w:t>
      </w:r>
      <w:r w:rsidR="0036719B" w:rsidRPr="00730021">
        <w:rPr>
          <w:rFonts w:eastAsia="等线"/>
          <w:lang w:val="en-US" w:eastAsia="zh-CN"/>
        </w:rPr>
        <w:t>HARQ processes</w:t>
      </w:r>
      <w:r w:rsidR="0036719B">
        <w:rPr>
          <w:rFonts w:eastAsia="等线"/>
          <w:lang w:val="en-US" w:eastAsia="zh-CN"/>
        </w:rPr>
        <w:t>. The value can be 32, and i</w:t>
      </w:r>
      <w:r w:rsidR="0036719B" w:rsidRPr="00730021">
        <w:rPr>
          <w:rFonts w:eastAsia="等线"/>
          <w:lang w:val="en-US" w:eastAsia="zh-CN"/>
        </w:rPr>
        <w:t>f the field is absent, the UE uses 16 HARQ processes</w:t>
      </w:r>
      <w:r w:rsidR="0036719B">
        <w:rPr>
          <w:rFonts w:eastAsia="等线"/>
          <w:lang w:val="en-US" w:eastAsia="zh-CN"/>
        </w:rPr>
        <w:t xml:space="preserve">. </w:t>
      </w:r>
      <w:r w:rsidR="00401385">
        <w:rPr>
          <w:rFonts w:eastAsia="等线"/>
          <w:lang w:val="en-US" w:eastAsia="zh-CN"/>
        </w:rPr>
        <w:t>O</w:t>
      </w:r>
      <w:r w:rsidR="0036719B">
        <w:rPr>
          <w:rFonts w:eastAsia="等线"/>
          <w:lang w:val="en-US" w:eastAsia="zh-CN"/>
        </w:rPr>
        <w:t>ption</w:t>
      </w:r>
      <w:r w:rsidR="00401385">
        <w:rPr>
          <w:rFonts w:eastAsia="等线"/>
          <w:lang w:val="en-US" w:eastAsia="zh-CN"/>
        </w:rPr>
        <w:t xml:space="preserve"> 4</w:t>
      </w:r>
      <w:r w:rsidR="0036719B">
        <w:rPr>
          <w:rFonts w:eastAsia="等线"/>
          <w:lang w:val="en-US" w:eastAsia="zh-CN"/>
        </w:rPr>
        <w:t xml:space="preserve"> </w:t>
      </w:r>
      <w:r w:rsidR="0036719B">
        <w:rPr>
          <w:rFonts w:eastAsia="Malgun Gothic"/>
          <w:lang w:eastAsia="ko-KR"/>
        </w:rPr>
        <w:t xml:space="preserve">will cause the maximum number of available </w:t>
      </w:r>
      <w:r w:rsidR="0036719B" w:rsidRPr="00730021">
        <w:rPr>
          <w:rFonts w:eastAsia="等线"/>
          <w:lang w:val="en-US" w:eastAsia="zh-CN"/>
        </w:rPr>
        <w:t>HARQ processes</w:t>
      </w:r>
      <w:r w:rsidR="0036719B">
        <w:rPr>
          <w:rFonts w:eastAsia="等线"/>
          <w:lang w:val="en-US" w:eastAsia="zh-CN"/>
        </w:rPr>
        <w:t xml:space="preserve"> limited to 8. </w:t>
      </w:r>
      <w:r w:rsidR="00F35AA1" w:rsidRPr="00F35AA1">
        <w:rPr>
          <w:rFonts w:eastAsia="等线"/>
          <w:lang w:val="en-US" w:eastAsia="zh-CN"/>
        </w:rPr>
        <w:t>A decrease in the number of HARQ processes reduces the capability for parallel transmission. When a HARQ process is</w:t>
      </w:r>
      <w:r w:rsidR="00F35AA1">
        <w:rPr>
          <w:rFonts w:eastAsia="等线"/>
          <w:lang w:val="en-US" w:eastAsia="zh-CN"/>
        </w:rPr>
        <w:t xml:space="preserve"> waiting for an acknowledgment </w:t>
      </w:r>
      <w:r w:rsidR="00F35AA1" w:rsidRPr="00F35AA1">
        <w:rPr>
          <w:rFonts w:eastAsia="等线"/>
          <w:lang w:val="en-US" w:eastAsia="zh-CN"/>
        </w:rPr>
        <w:t>from the receiver, the sender lacks sufficient other processes to transmit new data pac</w:t>
      </w:r>
      <w:r w:rsidR="00F35AA1">
        <w:rPr>
          <w:rFonts w:eastAsia="等线"/>
          <w:lang w:val="en-US" w:eastAsia="zh-CN"/>
        </w:rPr>
        <w:t>kets,</w:t>
      </w:r>
      <w:r w:rsidR="00F35AA1" w:rsidRPr="00F35AA1">
        <w:rPr>
          <w:rFonts w:eastAsia="等线"/>
          <w:lang w:val="en-US" w:eastAsia="zh-CN"/>
        </w:rPr>
        <w:t xml:space="preserve"> affecting</w:t>
      </w:r>
      <w:r w:rsidR="00F35AA1">
        <w:rPr>
          <w:rFonts w:eastAsia="等线"/>
          <w:lang w:val="en-US" w:eastAsia="zh-CN"/>
        </w:rPr>
        <w:t xml:space="preserve"> the overall system throughput. </w:t>
      </w:r>
      <w:r w:rsidR="00F35AA1" w:rsidRPr="00F35AA1">
        <w:rPr>
          <w:rFonts w:eastAsia="等线"/>
          <w:lang w:val="en-US" w:eastAsia="zh-CN"/>
        </w:rPr>
        <w:t>In scenarios wi</w:t>
      </w:r>
      <w:r w:rsidR="00F35AA1">
        <w:rPr>
          <w:rFonts w:eastAsia="等线"/>
          <w:lang w:val="en-US" w:eastAsia="zh-CN"/>
        </w:rPr>
        <w:t>th longer round-trip times RTT</w:t>
      </w:r>
      <w:r w:rsidR="00F35AA1" w:rsidRPr="00F35AA1">
        <w:rPr>
          <w:rFonts w:eastAsia="等线"/>
          <w:lang w:val="en-US" w:eastAsia="zh-CN"/>
        </w:rPr>
        <w:t xml:space="preserve">, such as </w:t>
      </w:r>
      <w:r w:rsidR="00F35AA1">
        <w:rPr>
          <w:rFonts w:eastAsia="等线"/>
          <w:lang w:val="en-US" w:eastAsia="zh-CN"/>
        </w:rPr>
        <w:t>NTN,</w:t>
      </w:r>
      <w:r w:rsidR="00F35AA1" w:rsidRPr="00F35AA1">
        <w:rPr>
          <w:rFonts w:eastAsia="等线"/>
          <w:lang w:val="en-US" w:eastAsia="zh-CN"/>
        </w:rPr>
        <w:t xml:space="preserve"> a reduction in the number of HARQ processes leads to significant throughput penalties.</w:t>
      </w:r>
      <w:r w:rsidR="00F35AA1">
        <w:rPr>
          <w:rFonts w:eastAsia="等线"/>
          <w:lang w:val="en-US" w:eastAsia="zh-CN"/>
        </w:rPr>
        <w:t xml:space="preserve"> </w:t>
      </w:r>
    </w:p>
    <w:p w14:paraId="58472C73" w14:textId="77777777" w:rsidR="00F35AA1" w:rsidRPr="007C3538" w:rsidRDefault="00F35AA1" w:rsidP="00F35AA1">
      <w:pPr>
        <w:pStyle w:val="Observation1"/>
      </w:pPr>
      <w:r>
        <w:t xml:space="preserve">Option 4 will lead to less maximum number of HARQ processes, and thus affecting the throughput. </w:t>
      </w:r>
    </w:p>
    <w:p w14:paraId="3D812E8A" w14:textId="77777777" w:rsidR="00F35AA1" w:rsidRPr="00F35AA1" w:rsidRDefault="00F35AA1" w:rsidP="00F35AA1">
      <w:pPr>
        <w:pStyle w:val="0Maintext"/>
        <w:spacing w:after="60"/>
        <w:rPr>
          <w:rFonts w:eastAsia="等线"/>
          <w:lang w:eastAsia="zh-CN"/>
        </w:rPr>
      </w:pPr>
    </w:p>
    <w:p w14:paraId="1FE33A27" w14:textId="77777777" w:rsidR="00585521" w:rsidRPr="00BC4B08" w:rsidRDefault="009F1397" w:rsidP="001F3707">
      <w:pPr>
        <w:pStyle w:val="0Maintext"/>
        <w:spacing w:after="60"/>
        <w:rPr>
          <w:rFonts w:eastAsia="等线"/>
          <w:lang w:eastAsia="zh-CN"/>
        </w:rPr>
      </w:pPr>
      <w:r>
        <w:rPr>
          <w:rFonts w:eastAsia="等线"/>
          <w:lang w:val="en-US" w:eastAsia="zh-CN"/>
        </w:rPr>
        <w:t>Option 5</w:t>
      </w:r>
      <w:r w:rsidR="00AA773F">
        <w:rPr>
          <w:rFonts w:eastAsia="等线"/>
          <w:lang w:val="en-US" w:eastAsia="zh-CN"/>
        </w:rPr>
        <w:t xml:space="preserve"> is to use </w:t>
      </w:r>
      <w:r w:rsidR="00AA773F" w:rsidRPr="006C522B">
        <w:rPr>
          <w:rFonts w:eastAsia="宋体"/>
        </w:rPr>
        <w:t>the DAI field in the DCI 1_0 with CRC scrambled by TC-RNTI</w:t>
      </w:r>
      <w:r w:rsidR="00AA773F">
        <w:rPr>
          <w:rFonts w:eastAsia="宋体"/>
        </w:rPr>
        <w:t xml:space="preserve">. </w:t>
      </w:r>
      <w:r w:rsidR="00AA773F" w:rsidRPr="006C522B">
        <w:rPr>
          <w:rFonts w:eastAsia="宋体"/>
        </w:rPr>
        <w:t>DCI 1_0 with CRC scrambled by TC-RNTI</w:t>
      </w:r>
      <w:r w:rsidR="00AA773F">
        <w:rPr>
          <w:rFonts w:eastAsia="宋体"/>
        </w:rPr>
        <w:t xml:space="preserve"> is the DCI to schedule Msg4 PDSCH. </w:t>
      </w:r>
      <w:r w:rsidR="00B118CD">
        <w:rPr>
          <w:rFonts w:eastAsia="宋体"/>
        </w:rPr>
        <w:t>T</w:t>
      </w:r>
      <w:r w:rsidR="00B118CD">
        <w:rPr>
          <w:rFonts w:eastAsia="宋体" w:hint="eastAsia"/>
          <w:lang w:eastAsia="zh-CN"/>
        </w:rPr>
        <w:t>his</w:t>
      </w:r>
      <w:r w:rsidR="00B118CD">
        <w:rPr>
          <w:rFonts w:eastAsia="宋体"/>
          <w:lang w:eastAsia="zh-CN"/>
        </w:rPr>
        <w:t xml:space="preserve"> option </w:t>
      </w:r>
      <w:r w:rsidR="00B513E8">
        <w:rPr>
          <w:rFonts w:eastAsia="宋体"/>
          <w:lang w:eastAsia="zh-CN"/>
        </w:rPr>
        <w:t xml:space="preserve">is feasible, but it is not flexible since it bundles one infrequent DL control information with a parameter for multiple UL transmission. If one number is indicated in the </w:t>
      </w:r>
      <w:r w:rsidR="00B513E8" w:rsidRPr="006C522B">
        <w:rPr>
          <w:rFonts w:eastAsia="宋体"/>
        </w:rPr>
        <w:t>DCI 1_0 with CRC scrambled by TC-RNTI</w:t>
      </w:r>
      <w:r w:rsidR="00B513E8">
        <w:rPr>
          <w:rFonts w:eastAsia="宋体"/>
        </w:rPr>
        <w:t xml:space="preserve">, then unless next </w:t>
      </w:r>
      <w:r w:rsidR="00B513E8" w:rsidRPr="006C522B">
        <w:rPr>
          <w:rFonts w:eastAsia="宋体"/>
        </w:rPr>
        <w:t>DCI 1_0 with CRC scrambled by TC-RNTI</w:t>
      </w:r>
      <w:r w:rsidR="00B513E8">
        <w:rPr>
          <w:rFonts w:eastAsia="宋体"/>
        </w:rPr>
        <w:t xml:space="preserve"> is received by UE, the UE has to keep using the same number of repetition for PUSCH. </w:t>
      </w:r>
    </w:p>
    <w:p w14:paraId="6B3AB1B9" w14:textId="77777777" w:rsidR="00BC4B08" w:rsidRPr="007C3538" w:rsidRDefault="00BC4B08" w:rsidP="00BC4B08">
      <w:pPr>
        <w:pStyle w:val="Observation1"/>
      </w:pPr>
      <w:r>
        <w:t xml:space="preserve">Option </w:t>
      </w:r>
      <w:r w:rsidR="00B118CD">
        <w:t>5</w:t>
      </w:r>
      <w:r>
        <w:t xml:space="preserve"> will lead to </w:t>
      </w:r>
      <w:r w:rsidR="00F651C9">
        <w:t xml:space="preserve">inflexible indication of number of repetition due to the </w:t>
      </w:r>
      <w:r w:rsidR="00F651C9">
        <w:rPr>
          <w:rFonts w:eastAsia="等线"/>
          <w:lang w:val="en-US" w:eastAsia="zh-CN"/>
        </w:rPr>
        <w:t>infrequent appearance of Msg4</w:t>
      </w:r>
      <w:r>
        <w:t xml:space="preserve">. </w:t>
      </w:r>
    </w:p>
    <w:p w14:paraId="45C0F1F4" w14:textId="77777777" w:rsidR="00585521" w:rsidRDefault="00585521" w:rsidP="001F3707">
      <w:pPr>
        <w:pStyle w:val="0Maintext"/>
        <w:spacing w:after="60"/>
        <w:rPr>
          <w:rFonts w:eastAsia="等线"/>
          <w:lang w:val="en-US" w:eastAsia="zh-CN"/>
        </w:rPr>
      </w:pPr>
    </w:p>
    <w:tbl>
      <w:tblPr>
        <w:tblStyle w:val="TableGrid"/>
        <w:tblpPr w:leftFromText="180" w:rightFromText="180" w:vertAnchor="text" w:horzAnchor="margin" w:tblpYSpec="top"/>
        <w:tblW w:w="0" w:type="auto"/>
        <w:tblLook w:val="04A0" w:firstRow="1" w:lastRow="0" w:firstColumn="1" w:lastColumn="0" w:noHBand="0" w:noVBand="1"/>
      </w:tblPr>
      <w:tblGrid>
        <w:gridCol w:w="1129"/>
        <w:gridCol w:w="1276"/>
        <w:gridCol w:w="7450"/>
      </w:tblGrid>
      <w:tr w:rsidR="005F32CE" w14:paraId="0B31BE18" w14:textId="77777777" w:rsidTr="00B513E8">
        <w:tc>
          <w:tcPr>
            <w:tcW w:w="1129" w:type="dxa"/>
          </w:tcPr>
          <w:p w14:paraId="160EFF46" w14:textId="77777777" w:rsidR="005F32CE" w:rsidRPr="00BD704F" w:rsidRDefault="005F32CE" w:rsidP="005F32CE">
            <w:pPr>
              <w:pStyle w:val="0Maintext"/>
              <w:spacing w:after="60"/>
              <w:rPr>
                <w:rFonts w:eastAsia="等线"/>
                <w:lang w:val="en-US" w:eastAsia="zh-CN"/>
              </w:rPr>
            </w:pPr>
          </w:p>
        </w:tc>
        <w:tc>
          <w:tcPr>
            <w:tcW w:w="1276" w:type="dxa"/>
          </w:tcPr>
          <w:p w14:paraId="5863EDE8" w14:textId="77777777" w:rsidR="005F32CE" w:rsidRPr="00BD704F" w:rsidRDefault="00B513E8" w:rsidP="005F32CE">
            <w:pPr>
              <w:pStyle w:val="0Maintext"/>
              <w:spacing w:after="60"/>
              <w:rPr>
                <w:rFonts w:eastAsia="等线"/>
                <w:lang w:val="en-US" w:eastAsia="zh-CN"/>
              </w:rPr>
            </w:pPr>
            <w:r>
              <w:rPr>
                <w:rFonts w:eastAsia="等线" w:hint="eastAsia"/>
                <w:lang w:val="en-US" w:eastAsia="zh-CN"/>
              </w:rPr>
              <w:t>F</w:t>
            </w:r>
            <w:r>
              <w:rPr>
                <w:rFonts w:eastAsia="等线"/>
                <w:lang w:val="en-US" w:eastAsia="zh-CN"/>
              </w:rPr>
              <w:t>easibility</w:t>
            </w:r>
          </w:p>
        </w:tc>
        <w:tc>
          <w:tcPr>
            <w:tcW w:w="7450" w:type="dxa"/>
          </w:tcPr>
          <w:p w14:paraId="0CAAB015" w14:textId="77777777" w:rsidR="005F32CE" w:rsidRPr="00BD704F" w:rsidRDefault="00B513E8" w:rsidP="005F32CE">
            <w:pPr>
              <w:pStyle w:val="0Maintext"/>
              <w:spacing w:after="60"/>
              <w:rPr>
                <w:rFonts w:eastAsia="等线"/>
                <w:lang w:val="en-US" w:eastAsia="zh-CN"/>
              </w:rPr>
            </w:pPr>
            <w:r>
              <w:rPr>
                <w:rFonts w:eastAsia="等线" w:hint="eastAsia"/>
                <w:lang w:val="en-US" w:eastAsia="zh-CN"/>
              </w:rPr>
              <w:t>C</w:t>
            </w:r>
            <w:r>
              <w:rPr>
                <w:rFonts w:eastAsia="等线"/>
                <w:lang w:val="en-US" w:eastAsia="zh-CN"/>
              </w:rPr>
              <w:t>oncerns</w:t>
            </w:r>
          </w:p>
        </w:tc>
      </w:tr>
      <w:tr w:rsidR="005F32CE" w14:paraId="3667AF80" w14:textId="77777777" w:rsidTr="00B513E8">
        <w:tc>
          <w:tcPr>
            <w:tcW w:w="1129" w:type="dxa"/>
          </w:tcPr>
          <w:p w14:paraId="0E56557F" w14:textId="77777777" w:rsidR="005F32CE" w:rsidRPr="00BD704F" w:rsidRDefault="00BD704F" w:rsidP="005F32CE">
            <w:pPr>
              <w:autoSpaceDE w:val="0"/>
              <w:autoSpaceDN w:val="0"/>
              <w:adjustRightInd w:val="0"/>
              <w:snapToGrid w:val="0"/>
              <w:jc w:val="both"/>
              <w:rPr>
                <w:rFonts w:eastAsia="宋体"/>
                <w:lang w:eastAsia="zh-CN"/>
              </w:rPr>
            </w:pPr>
            <w:r w:rsidRPr="00BD704F">
              <w:rPr>
                <w:rFonts w:eastAsia="宋体" w:hint="eastAsia"/>
                <w:lang w:eastAsia="zh-CN"/>
              </w:rPr>
              <w:t>Option</w:t>
            </w:r>
            <w:r w:rsidRPr="00BD704F">
              <w:rPr>
                <w:rFonts w:eastAsia="宋体"/>
                <w:lang w:eastAsia="zh-CN"/>
              </w:rPr>
              <w:t xml:space="preserve"> 1</w:t>
            </w:r>
          </w:p>
        </w:tc>
        <w:tc>
          <w:tcPr>
            <w:tcW w:w="1276" w:type="dxa"/>
          </w:tcPr>
          <w:p w14:paraId="211A9426" w14:textId="77777777" w:rsidR="005F32CE" w:rsidRPr="00BD704F" w:rsidRDefault="00B513E8" w:rsidP="005F32CE">
            <w:pPr>
              <w:pStyle w:val="0Maintext"/>
              <w:spacing w:after="60"/>
              <w:rPr>
                <w:rFonts w:eastAsia="等线"/>
                <w:lang w:val="en-US" w:eastAsia="zh-CN"/>
              </w:rPr>
            </w:pPr>
            <w:r>
              <w:rPr>
                <w:rFonts w:eastAsia="等线" w:hint="eastAsia"/>
                <w:lang w:val="en-US" w:eastAsia="zh-CN"/>
              </w:rPr>
              <w:t>Y</w:t>
            </w:r>
            <w:r>
              <w:rPr>
                <w:rFonts w:eastAsia="等线"/>
                <w:lang w:val="en-US" w:eastAsia="zh-CN"/>
              </w:rPr>
              <w:t>es</w:t>
            </w:r>
          </w:p>
        </w:tc>
        <w:tc>
          <w:tcPr>
            <w:tcW w:w="7450" w:type="dxa"/>
          </w:tcPr>
          <w:p w14:paraId="13B23353" w14:textId="77777777" w:rsidR="005F32CE" w:rsidRPr="00BD704F" w:rsidRDefault="005F32CE" w:rsidP="005F32CE">
            <w:pPr>
              <w:pStyle w:val="0Maintext"/>
              <w:spacing w:after="60"/>
              <w:rPr>
                <w:rFonts w:eastAsia="等线"/>
                <w:lang w:val="en-US" w:eastAsia="zh-CN"/>
              </w:rPr>
            </w:pPr>
          </w:p>
        </w:tc>
      </w:tr>
      <w:tr w:rsidR="005F32CE" w14:paraId="2C141220" w14:textId="77777777" w:rsidTr="00B513E8">
        <w:tc>
          <w:tcPr>
            <w:tcW w:w="1129" w:type="dxa"/>
          </w:tcPr>
          <w:p w14:paraId="42C48BC1" w14:textId="77777777" w:rsidR="005F32CE" w:rsidRPr="00BD704F" w:rsidRDefault="00BD704F" w:rsidP="005F32CE">
            <w:pPr>
              <w:pStyle w:val="0Maintext"/>
              <w:spacing w:after="60"/>
              <w:rPr>
                <w:rFonts w:eastAsia="等线"/>
                <w:lang w:val="en-US" w:eastAsia="zh-CN"/>
              </w:rPr>
            </w:pPr>
            <w:r w:rsidRPr="00BD704F">
              <w:rPr>
                <w:rFonts w:eastAsia="宋体" w:hint="eastAsia"/>
                <w:lang w:eastAsia="zh-CN"/>
              </w:rPr>
              <w:t>Option</w:t>
            </w:r>
            <w:r w:rsidRPr="00BD704F">
              <w:rPr>
                <w:rFonts w:eastAsia="宋体"/>
                <w:lang w:eastAsia="zh-CN"/>
              </w:rPr>
              <w:t xml:space="preserve"> </w:t>
            </w:r>
            <w:r>
              <w:rPr>
                <w:rFonts w:eastAsia="宋体"/>
                <w:lang w:eastAsia="zh-CN"/>
              </w:rPr>
              <w:t>2</w:t>
            </w:r>
          </w:p>
        </w:tc>
        <w:tc>
          <w:tcPr>
            <w:tcW w:w="1276" w:type="dxa"/>
          </w:tcPr>
          <w:p w14:paraId="0932452E" w14:textId="77777777" w:rsidR="005F32CE" w:rsidRPr="00BD704F" w:rsidRDefault="00B513E8" w:rsidP="005F32CE">
            <w:pPr>
              <w:pStyle w:val="0Maintext"/>
              <w:spacing w:after="60"/>
              <w:rPr>
                <w:rFonts w:eastAsia="等线"/>
                <w:lang w:val="en-US" w:eastAsia="zh-CN"/>
              </w:rPr>
            </w:pPr>
            <w:r>
              <w:rPr>
                <w:rFonts w:eastAsia="等线" w:hint="eastAsia"/>
                <w:lang w:val="en-US" w:eastAsia="zh-CN"/>
              </w:rPr>
              <w:t>Y</w:t>
            </w:r>
            <w:r>
              <w:rPr>
                <w:rFonts w:eastAsia="等线"/>
                <w:lang w:val="en-US" w:eastAsia="zh-CN"/>
              </w:rPr>
              <w:t>es</w:t>
            </w:r>
          </w:p>
        </w:tc>
        <w:tc>
          <w:tcPr>
            <w:tcW w:w="7450" w:type="dxa"/>
          </w:tcPr>
          <w:p w14:paraId="6894B5EC" w14:textId="77777777" w:rsidR="005F32CE" w:rsidRPr="00BD704F" w:rsidRDefault="00570C69" w:rsidP="005F32CE">
            <w:pPr>
              <w:pStyle w:val="0Maintext"/>
              <w:spacing w:after="60"/>
              <w:rPr>
                <w:rFonts w:eastAsia="等线"/>
                <w:lang w:val="en-US" w:eastAsia="zh-CN"/>
              </w:rPr>
            </w:pPr>
            <w:r>
              <w:rPr>
                <w:rFonts w:eastAsia="等线"/>
                <w:lang w:val="en-US" w:eastAsia="zh-CN"/>
              </w:rPr>
              <w:t>A</w:t>
            </w:r>
            <w:r w:rsidR="00B513E8" w:rsidRPr="00B513E8">
              <w:rPr>
                <w:rFonts w:eastAsia="等线"/>
                <w:lang w:val="en-US" w:eastAsia="zh-CN"/>
              </w:rPr>
              <w:t>dditional TDRA table are to be designed</w:t>
            </w:r>
          </w:p>
        </w:tc>
      </w:tr>
      <w:tr w:rsidR="005F32CE" w14:paraId="1DC4448A" w14:textId="77777777" w:rsidTr="00B513E8">
        <w:tc>
          <w:tcPr>
            <w:tcW w:w="1129" w:type="dxa"/>
          </w:tcPr>
          <w:p w14:paraId="190824FA" w14:textId="77777777" w:rsidR="005F32CE" w:rsidRPr="00BD704F" w:rsidRDefault="00BD704F" w:rsidP="005F32CE">
            <w:pPr>
              <w:pStyle w:val="0Maintext"/>
              <w:spacing w:after="60"/>
              <w:rPr>
                <w:rFonts w:eastAsia="等线"/>
                <w:lang w:val="en-US" w:eastAsia="zh-CN"/>
              </w:rPr>
            </w:pPr>
            <w:r w:rsidRPr="00BD704F">
              <w:rPr>
                <w:rFonts w:eastAsia="宋体" w:hint="eastAsia"/>
                <w:lang w:eastAsia="zh-CN"/>
              </w:rPr>
              <w:t>Option</w:t>
            </w:r>
            <w:r w:rsidRPr="00BD704F">
              <w:rPr>
                <w:rFonts w:eastAsia="宋体"/>
                <w:lang w:eastAsia="zh-CN"/>
              </w:rPr>
              <w:t xml:space="preserve"> </w:t>
            </w:r>
            <w:r>
              <w:rPr>
                <w:rFonts w:eastAsia="宋体"/>
                <w:lang w:eastAsia="zh-CN"/>
              </w:rPr>
              <w:t>3</w:t>
            </w:r>
          </w:p>
        </w:tc>
        <w:tc>
          <w:tcPr>
            <w:tcW w:w="1276" w:type="dxa"/>
          </w:tcPr>
          <w:p w14:paraId="687F4C01" w14:textId="77777777" w:rsidR="005F32CE" w:rsidRPr="00BD704F" w:rsidRDefault="00B513E8" w:rsidP="005F32CE">
            <w:pPr>
              <w:pStyle w:val="0Maintext"/>
              <w:spacing w:after="60"/>
              <w:rPr>
                <w:rFonts w:eastAsia="等线"/>
                <w:lang w:val="en-US" w:eastAsia="zh-CN"/>
              </w:rPr>
            </w:pPr>
            <w:r>
              <w:rPr>
                <w:rFonts w:eastAsia="等线" w:hint="eastAsia"/>
                <w:lang w:val="en-US" w:eastAsia="zh-CN"/>
              </w:rPr>
              <w:t>N</w:t>
            </w:r>
            <w:r>
              <w:rPr>
                <w:rFonts w:eastAsia="等线"/>
                <w:lang w:val="en-US" w:eastAsia="zh-CN"/>
              </w:rPr>
              <w:t>o</w:t>
            </w:r>
          </w:p>
        </w:tc>
        <w:tc>
          <w:tcPr>
            <w:tcW w:w="7450" w:type="dxa"/>
          </w:tcPr>
          <w:p w14:paraId="7693C39D" w14:textId="77777777" w:rsidR="005F32CE" w:rsidRPr="00BD704F" w:rsidRDefault="00570C69" w:rsidP="005F32CE">
            <w:pPr>
              <w:pStyle w:val="0Maintext"/>
              <w:spacing w:after="60"/>
              <w:rPr>
                <w:rFonts w:eastAsia="等线"/>
                <w:lang w:val="en-US" w:eastAsia="zh-CN"/>
              </w:rPr>
            </w:pPr>
            <w:r>
              <w:rPr>
                <w:rFonts w:eastAsia="等线"/>
                <w:lang w:val="en-US" w:eastAsia="zh-CN"/>
              </w:rPr>
              <w:t>N</w:t>
            </w:r>
            <w:r w:rsidR="00B513E8" w:rsidRPr="00B513E8">
              <w:rPr>
                <w:rFonts w:eastAsia="等线"/>
                <w:lang w:val="en-US" w:eastAsia="zh-CN"/>
              </w:rPr>
              <w:t>o guarantee of the existing of padding bits</w:t>
            </w:r>
          </w:p>
        </w:tc>
      </w:tr>
      <w:tr w:rsidR="005F32CE" w14:paraId="2C2F3A02" w14:textId="77777777" w:rsidTr="00B513E8">
        <w:tc>
          <w:tcPr>
            <w:tcW w:w="1129" w:type="dxa"/>
          </w:tcPr>
          <w:p w14:paraId="0D862832" w14:textId="77777777" w:rsidR="005F32CE" w:rsidRPr="00BD704F" w:rsidRDefault="00BD704F" w:rsidP="005F32CE">
            <w:pPr>
              <w:pStyle w:val="0Maintext"/>
              <w:spacing w:after="60"/>
              <w:rPr>
                <w:rFonts w:eastAsia="等线"/>
                <w:lang w:val="en-US" w:eastAsia="zh-CN"/>
              </w:rPr>
            </w:pPr>
            <w:r w:rsidRPr="00BD704F">
              <w:rPr>
                <w:rFonts w:eastAsia="宋体" w:hint="eastAsia"/>
                <w:lang w:eastAsia="zh-CN"/>
              </w:rPr>
              <w:t>Option</w:t>
            </w:r>
            <w:r w:rsidRPr="00BD704F">
              <w:rPr>
                <w:rFonts w:eastAsia="宋体"/>
                <w:lang w:eastAsia="zh-CN"/>
              </w:rPr>
              <w:t xml:space="preserve"> </w:t>
            </w:r>
            <w:r>
              <w:rPr>
                <w:rFonts w:eastAsia="宋体"/>
                <w:lang w:eastAsia="zh-CN"/>
              </w:rPr>
              <w:t>4</w:t>
            </w:r>
          </w:p>
        </w:tc>
        <w:tc>
          <w:tcPr>
            <w:tcW w:w="1276" w:type="dxa"/>
          </w:tcPr>
          <w:p w14:paraId="6EC0B345" w14:textId="77777777" w:rsidR="005F32CE" w:rsidRPr="00BD704F" w:rsidRDefault="00B513E8" w:rsidP="005F32CE">
            <w:pPr>
              <w:pStyle w:val="0Maintext"/>
              <w:spacing w:after="60"/>
              <w:rPr>
                <w:rFonts w:eastAsia="等线"/>
                <w:lang w:val="en-US" w:eastAsia="zh-CN"/>
              </w:rPr>
            </w:pPr>
            <w:r>
              <w:rPr>
                <w:rFonts w:eastAsia="等线" w:hint="eastAsia"/>
                <w:lang w:val="en-US" w:eastAsia="zh-CN"/>
              </w:rPr>
              <w:t>Y</w:t>
            </w:r>
            <w:r>
              <w:rPr>
                <w:rFonts w:eastAsia="等线"/>
                <w:lang w:val="en-US" w:eastAsia="zh-CN"/>
              </w:rPr>
              <w:t>es</w:t>
            </w:r>
          </w:p>
        </w:tc>
        <w:tc>
          <w:tcPr>
            <w:tcW w:w="7450" w:type="dxa"/>
          </w:tcPr>
          <w:p w14:paraId="71AA453D" w14:textId="77777777" w:rsidR="005F32CE" w:rsidRPr="00BD704F" w:rsidRDefault="00570C69" w:rsidP="005F32CE">
            <w:pPr>
              <w:pStyle w:val="0Maintext"/>
              <w:spacing w:after="60"/>
              <w:rPr>
                <w:rFonts w:eastAsia="等线"/>
                <w:lang w:val="en-US" w:eastAsia="zh-CN"/>
              </w:rPr>
            </w:pPr>
            <w:r w:rsidRPr="00B513E8">
              <w:rPr>
                <w:rFonts w:eastAsia="等线"/>
                <w:lang w:val="en-US" w:eastAsia="zh-CN"/>
              </w:rPr>
              <w:t>Less</w:t>
            </w:r>
            <w:r w:rsidR="00B513E8" w:rsidRPr="00B513E8">
              <w:rPr>
                <w:rFonts w:eastAsia="等线"/>
                <w:lang w:val="en-US" w:eastAsia="zh-CN"/>
              </w:rPr>
              <w:t xml:space="preserve"> maximum number of HARQ processes, and thus affecting the throughput.</w:t>
            </w:r>
          </w:p>
        </w:tc>
      </w:tr>
      <w:tr w:rsidR="005F32CE" w14:paraId="61B7C3B4" w14:textId="77777777" w:rsidTr="00B513E8">
        <w:tc>
          <w:tcPr>
            <w:tcW w:w="1129" w:type="dxa"/>
          </w:tcPr>
          <w:p w14:paraId="2AD13A84" w14:textId="77777777" w:rsidR="005F32CE" w:rsidRPr="00BD704F" w:rsidRDefault="00BD704F" w:rsidP="005F32CE">
            <w:pPr>
              <w:pStyle w:val="0Maintext"/>
              <w:spacing w:after="60"/>
              <w:rPr>
                <w:rFonts w:eastAsia="等线"/>
                <w:lang w:val="en-US" w:eastAsia="zh-CN"/>
              </w:rPr>
            </w:pPr>
            <w:r w:rsidRPr="00BD704F">
              <w:rPr>
                <w:rFonts w:eastAsia="宋体" w:hint="eastAsia"/>
                <w:lang w:eastAsia="zh-CN"/>
              </w:rPr>
              <w:t>Option</w:t>
            </w:r>
            <w:r w:rsidRPr="00BD704F">
              <w:rPr>
                <w:rFonts w:eastAsia="宋体"/>
                <w:lang w:eastAsia="zh-CN"/>
              </w:rPr>
              <w:t xml:space="preserve"> </w:t>
            </w:r>
            <w:r>
              <w:rPr>
                <w:rFonts w:eastAsia="宋体"/>
                <w:lang w:eastAsia="zh-CN"/>
              </w:rPr>
              <w:t>5</w:t>
            </w:r>
          </w:p>
        </w:tc>
        <w:tc>
          <w:tcPr>
            <w:tcW w:w="1276" w:type="dxa"/>
          </w:tcPr>
          <w:p w14:paraId="37BEA0FC" w14:textId="77777777" w:rsidR="005F32CE" w:rsidRPr="00BD704F" w:rsidRDefault="00B513E8" w:rsidP="005F32CE">
            <w:pPr>
              <w:pStyle w:val="0Maintext"/>
              <w:spacing w:after="60"/>
              <w:rPr>
                <w:rFonts w:eastAsia="等线"/>
                <w:lang w:val="en-US" w:eastAsia="zh-CN"/>
              </w:rPr>
            </w:pPr>
            <w:r>
              <w:rPr>
                <w:rFonts w:eastAsia="等线" w:hint="eastAsia"/>
                <w:lang w:val="en-US" w:eastAsia="zh-CN"/>
              </w:rPr>
              <w:t>Y</w:t>
            </w:r>
            <w:r>
              <w:rPr>
                <w:rFonts w:eastAsia="等线"/>
                <w:lang w:val="en-US" w:eastAsia="zh-CN"/>
              </w:rPr>
              <w:t>es</w:t>
            </w:r>
          </w:p>
        </w:tc>
        <w:tc>
          <w:tcPr>
            <w:tcW w:w="7450" w:type="dxa"/>
          </w:tcPr>
          <w:p w14:paraId="2732C4E1" w14:textId="77777777" w:rsidR="005F32CE" w:rsidRPr="00BD704F" w:rsidRDefault="00B513E8" w:rsidP="005F32CE">
            <w:pPr>
              <w:pStyle w:val="0Maintext"/>
              <w:spacing w:after="60"/>
              <w:rPr>
                <w:rFonts w:eastAsia="等线"/>
                <w:lang w:val="en-US" w:eastAsia="zh-CN"/>
              </w:rPr>
            </w:pPr>
            <w:r>
              <w:rPr>
                <w:rFonts w:eastAsia="等线"/>
                <w:lang w:val="en-US" w:eastAsia="zh-CN"/>
              </w:rPr>
              <w:t>Not flexible due to infrequent appearance of Msg4</w:t>
            </w:r>
          </w:p>
        </w:tc>
      </w:tr>
    </w:tbl>
    <w:p w14:paraId="61DBB3AB" w14:textId="77777777" w:rsidR="00A30AF3" w:rsidRDefault="00A30AF3" w:rsidP="001F3707">
      <w:pPr>
        <w:pStyle w:val="0Maintext"/>
        <w:spacing w:after="60"/>
        <w:rPr>
          <w:rFonts w:eastAsia="等线"/>
          <w:lang w:val="en-US" w:eastAsia="zh-CN"/>
        </w:rPr>
      </w:pPr>
    </w:p>
    <w:p w14:paraId="44889ACF" w14:textId="77777777" w:rsidR="0078633D" w:rsidRDefault="00A30AF3" w:rsidP="001F3707">
      <w:pPr>
        <w:pStyle w:val="0Maintext"/>
        <w:spacing w:after="60"/>
        <w:rPr>
          <w:rFonts w:eastAsia="等线"/>
          <w:lang w:val="en-US" w:eastAsia="zh-CN"/>
        </w:rPr>
      </w:pPr>
      <w:r>
        <w:rPr>
          <w:rFonts w:eastAsia="等线" w:hint="eastAsia"/>
          <w:lang w:val="en-US" w:eastAsia="zh-CN"/>
        </w:rPr>
        <w:t>F</w:t>
      </w:r>
      <w:r>
        <w:rPr>
          <w:rFonts w:eastAsia="等线"/>
          <w:lang w:val="en-US" w:eastAsia="zh-CN"/>
        </w:rPr>
        <w:t xml:space="preserve">ollowing the above analysis, the feasibility of each option is discussed. And </w:t>
      </w:r>
      <w:r w:rsidR="00570C69">
        <w:rPr>
          <w:rFonts w:eastAsia="等线"/>
          <w:lang w:val="en-US" w:eastAsia="zh-CN"/>
        </w:rPr>
        <w:t>among</w:t>
      </w:r>
      <w:r>
        <w:rPr>
          <w:rFonts w:eastAsia="等线"/>
          <w:lang w:val="en-US" w:eastAsia="zh-CN"/>
        </w:rPr>
        <w:t xml:space="preserve"> those feasible options</w:t>
      </w:r>
      <w:r w:rsidR="00570C69">
        <w:rPr>
          <w:rFonts w:eastAsia="等线"/>
          <w:lang w:val="en-US" w:eastAsia="zh-CN"/>
        </w:rPr>
        <w:t>, there is no concern for Option1. But either of Option 2,</w:t>
      </w:r>
      <w:r w:rsidR="00932187">
        <w:rPr>
          <w:rFonts w:eastAsia="等线"/>
          <w:lang w:val="en-US" w:eastAsia="zh-CN"/>
        </w:rPr>
        <w:t xml:space="preserve"> </w:t>
      </w:r>
      <w:r w:rsidR="00570C69">
        <w:rPr>
          <w:rFonts w:eastAsia="等线"/>
          <w:lang w:val="en-US" w:eastAsia="zh-CN"/>
        </w:rPr>
        <w:t>4,</w:t>
      </w:r>
      <w:r w:rsidR="00932187">
        <w:rPr>
          <w:rFonts w:eastAsia="等线"/>
          <w:lang w:val="en-US" w:eastAsia="zh-CN"/>
        </w:rPr>
        <w:t xml:space="preserve"> 5 bring</w:t>
      </w:r>
      <w:r w:rsidR="00570C69">
        <w:rPr>
          <w:rFonts w:eastAsia="等线"/>
          <w:lang w:val="en-US" w:eastAsia="zh-CN"/>
        </w:rPr>
        <w:t xml:space="preserve"> concerns—complex design, negative impact on </w:t>
      </w:r>
      <w:proofErr w:type="spellStart"/>
      <w:r w:rsidR="00570C69">
        <w:rPr>
          <w:rFonts w:eastAsia="等线"/>
          <w:lang w:val="en-US" w:eastAsia="zh-CN"/>
        </w:rPr>
        <w:t>Tput</w:t>
      </w:r>
      <w:proofErr w:type="spellEnd"/>
      <w:r w:rsidR="00570C69">
        <w:rPr>
          <w:rFonts w:eastAsia="等线"/>
          <w:lang w:val="en-US" w:eastAsia="zh-CN"/>
        </w:rPr>
        <w:t xml:space="preserve">, and not flexible. Thus, we propose to use </w:t>
      </w:r>
      <w:r w:rsidR="00570C69" w:rsidRPr="00570C69">
        <w:rPr>
          <w:rFonts w:eastAsia="等线"/>
          <w:lang w:val="en-US" w:eastAsia="zh-CN"/>
        </w:rPr>
        <w:t>MCS field in DCI format 0_0 with CRC scrambled by C-RNTI to indicate the number of repetition</w:t>
      </w:r>
      <w:r w:rsidR="00570C69">
        <w:rPr>
          <w:rFonts w:eastAsia="等线"/>
          <w:lang w:val="en-US" w:eastAsia="zh-CN"/>
        </w:rPr>
        <w:t xml:space="preserve">s. </w:t>
      </w:r>
    </w:p>
    <w:p w14:paraId="47A7E26C" w14:textId="77777777" w:rsidR="005F32CE" w:rsidRPr="007C3538" w:rsidRDefault="005F32CE" w:rsidP="005F32CE">
      <w:pPr>
        <w:pStyle w:val="Proposal1"/>
        <w:rPr>
          <w:lang w:eastAsia="ko-KR"/>
        </w:rPr>
      </w:pPr>
      <w:r>
        <w:rPr>
          <w:lang w:eastAsia="ko-KR"/>
        </w:rPr>
        <w:t>UE uses</w:t>
      </w:r>
      <w:r w:rsidRPr="003E6A12">
        <w:rPr>
          <w:lang w:eastAsia="ko-KR"/>
        </w:rPr>
        <w:t xml:space="preserve"> MCS field in DCI format 0_0 with CRC scrambled by C-RNTI</w:t>
      </w:r>
      <w:r w:rsidRPr="007C3538">
        <w:rPr>
          <w:lang w:eastAsia="ko-KR"/>
        </w:rPr>
        <w:t xml:space="preserve"> </w:t>
      </w:r>
      <w:r w:rsidRPr="003E6A12">
        <w:rPr>
          <w:lang w:eastAsia="ko-KR"/>
        </w:rPr>
        <w:t>to indicate the number of repetitions</w:t>
      </w:r>
      <w:r>
        <w:rPr>
          <w:lang w:eastAsia="ko-KR"/>
        </w:rPr>
        <w:t xml:space="preserve">. </w:t>
      </w:r>
    </w:p>
    <w:p w14:paraId="0EA6204E" w14:textId="77777777" w:rsidR="009718FD" w:rsidRPr="007C3538" w:rsidRDefault="009718FD" w:rsidP="009718FD">
      <w:pPr>
        <w:pStyle w:val="Heading2"/>
        <w:spacing w:before="60" w:after="60"/>
        <w:rPr>
          <w:b/>
          <w:lang w:eastAsia="ko-KR"/>
        </w:rPr>
      </w:pPr>
      <w:r>
        <w:rPr>
          <w:b/>
          <w:lang w:eastAsia="ko-KR"/>
        </w:rPr>
        <w:t>3.3 Configuration of candidate number for</w:t>
      </w:r>
      <w:r w:rsidRPr="007C3538">
        <w:rPr>
          <w:b/>
          <w:lang w:eastAsia="ko-KR"/>
        </w:rPr>
        <w:t xml:space="preserve"> PUSCH repetition</w:t>
      </w:r>
    </w:p>
    <w:p w14:paraId="1632065D" w14:textId="77777777" w:rsidR="00B82FCE" w:rsidRPr="007C3538" w:rsidRDefault="00B82FCE" w:rsidP="00B82FCE">
      <w:pPr>
        <w:pStyle w:val="0Maintext"/>
        <w:spacing w:after="60"/>
        <w:rPr>
          <w:rFonts w:eastAsia="等线"/>
          <w:lang w:eastAsia="zh-CN"/>
        </w:rPr>
      </w:pPr>
      <w:r w:rsidRPr="007C3538">
        <w:rPr>
          <w:rFonts w:eastAsia="等线"/>
          <w:lang w:eastAsia="zh-CN"/>
        </w:rPr>
        <w:t xml:space="preserve">Msg3 PUSCH </w:t>
      </w:r>
      <w:r w:rsidRPr="007C3538">
        <w:rPr>
          <w:rFonts w:eastAsia="等线" w:hint="eastAsia"/>
          <w:lang w:eastAsia="zh-CN"/>
        </w:rPr>
        <w:t>is</w:t>
      </w:r>
      <w:r w:rsidRPr="007C3538">
        <w:rPr>
          <w:rFonts w:eastAsia="等线"/>
          <w:lang w:eastAsia="zh-CN"/>
        </w:rPr>
        <w:t xml:space="preserve"> typically with smaller payload size compared with Msg5 PUSCH, which possibly leads to different numbers of RB allocated, and different MCS of the two UL transmissions, thus likely the requirement of repetition for the two UL transmissions are different. In addition, M</w:t>
      </w:r>
      <w:r w:rsidRPr="007C3538">
        <w:rPr>
          <w:rFonts w:eastAsia="等线" w:hint="eastAsia"/>
          <w:lang w:eastAsia="zh-CN"/>
        </w:rPr>
        <w:t>sg</w:t>
      </w:r>
      <w:r w:rsidRPr="007C3538">
        <w:rPr>
          <w:rFonts w:eastAsia="等线"/>
          <w:lang w:eastAsia="zh-CN"/>
        </w:rPr>
        <w:t xml:space="preserve">3 PUSCH </w:t>
      </w:r>
      <w:r w:rsidRPr="007C3538">
        <w:rPr>
          <w:rFonts w:eastAsia="等线" w:hint="eastAsia"/>
          <w:lang w:eastAsia="zh-CN"/>
        </w:rPr>
        <w:t>is</w:t>
      </w:r>
      <w:r w:rsidRPr="007C3538">
        <w:rPr>
          <w:rFonts w:eastAsia="等线"/>
          <w:lang w:eastAsia="zh-CN"/>
        </w:rPr>
        <w:t xml:space="preserve"> also not yet contention resolved. So, the repetition number configured for its PUSCH may be impacted by collision. For example, it is possible that Msg3 repetition is configured as 4 due to collision, but Msg5 PUSCH requires less repetition or even no repetition due to no collision. In the meanwhile, we also need to consider if there are certain UEs that support Msg5 PUSCH repetition but do not support Msg3 repetition. In that sense, Msg3 configurations is not suitable to be reused for Msg5 PUSCH. </w:t>
      </w:r>
    </w:p>
    <w:p w14:paraId="2CB4758F" w14:textId="0BA740D3" w:rsidR="00B82FCE" w:rsidRDefault="00F244E2" w:rsidP="00B82FCE">
      <w:pPr>
        <w:pStyle w:val="0Maintext"/>
        <w:spacing w:after="60"/>
        <w:rPr>
          <w:rFonts w:eastAsia="等线"/>
          <w:lang w:eastAsia="zh-CN"/>
        </w:rPr>
      </w:pPr>
      <w:r>
        <w:rPr>
          <w:rFonts w:eastAsia="等线"/>
          <w:lang w:eastAsia="zh-CN"/>
        </w:rPr>
        <w:t xml:space="preserve">Potential mechanisms </w:t>
      </w:r>
      <w:r w:rsidR="002870F8">
        <w:rPr>
          <w:rFonts w:eastAsia="等线"/>
          <w:lang w:eastAsia="zh-CN"/>
        </w:rPr>
        <w:t xml:space="preserve">are to be studied </w:t>
      </w:r>
      <w:r>
        <w:rPr>
          <w:rFonts w:eastAsia="等线"/>
          <w:lang w:eastAsia="zh-CN"/>
        </w:rPr>
        <w:t xml:space="preserve">to reduce the signalling overhead while </w:t>
      </w:r>
      <w:r w:rsidR="002870F8">
        <w:rPr>
          <w:rFonts w:eastAsia="等线"/>
          <w:lang w:eastAsia="zh-CN"/>
        </w:rPr>
        <w:t xml:space="preserve">guaranteeing the </w:t>
      </w:r>
      <w:r w:rsidR="00751905">
        <w:rPr>
          <w:rFonts w:eastAsia="等线"/>
          <w:lang w:eastAsia="zh-CN"/>
        </w:rPr>
        <w:t xml:space="preserve">flexibility. </w:t>
      </w:r>
      <w:r w:rsidR="00642A62">
        <w:rPr>
          <w:rFonts w:eastAsia="等线"/>
          <w:lang w:eastAsia="zh-CN"/>
        </w:rPr>
        <w:t xml:space="preserve">The link between candidate number of repetition for Msg3 and that for PUSCH can be studied to reduce the signalling overhead. </w:t>
      </w:r>
      <w:r w:rsidR="00751905">
        <w:rPr>
          <w:rFonts w:eastAsia="等线"/>
          <w:lang w:eastAsia="zh-CN"/>
        </w:rPr>
        <w:t>The</w:t>
      </w:r>
      <w:r w:rsidR="00751905" w:rsidRPr="00EE05AA">
        <w:rPr>
          <w:rFonts w:eastAsia="等线"/>
          <w:lang w:eastAsia="zh-CN"/>
        </w:rPr>
        <w:t xml:space="preserve"> candidate number for Msg3 repetition can be configured by </w:t>
      </w:r>
      <w:proofErr w:type="spellStart"/>
      <w:r w:rsidR="00751905" w:rsidRPr="00EE05AA">
        <w:rPr>
          <w:rFonts w:eastAsia="等线"/>
          <w:lang w:eastAsia="zh-CN"/>
        </w:rPr>
        <w:t>gNB</w:t>
      </w:r>
      <w:proofErr w:type="spellEnd"/>
      <w:r w:rsidR="00751905" w:rsidRPr="00EE05AA">
        <w:rPr>
          <w:rFonts w:eastAsia="等线"/>
          <w:lang w:eastAsia="zh-CN"/>
        </w:rPr>
        <w:t>, and even if it's not configured, there is a default value pool {1,</w:t>
      </w:r>
      <w:r w:rsidR="00751905">
        <w:rPr>
          <w:rFonts w:eastAsia="等线"/>
          <w:lang w:eastAsia="zh-CN"/>
        </w:rPr>
        <w:t xml:space="preserve"> </w:t>
      </w:r>
      <w:r w:rsidR="00751905" w:rsidRPr="00EE05AA">
        <w:rPr>
          <w:rFonts w:eastAsia="等线"/>
          <w:lang w:eastAsia="zh-CN"/>
        </w:rPr>
        <w:t>2,</w:t>
      </w:r>
      <w:r w:rsidR="00642A62">
        <w:rPr>
          <w:rFonts w:eastAsia="等线"/>
          <w:lang w:eastAsia="zh-CN"/>
        </w:rPr>
        <w:t xml:space="preserve"> </w:t>
      </w:r>
      <w:r w:rsidR="00751905" w:rsidRPr="00EE05AA">
        <w:rPr>
          <w:rFonts w:eastAsia="等线"/>
          <w:lang w:eastAsia="zh-CN"/>
        </w:rPr>
        <w:t>3,</w:t>
      </w:r>
      <w:r w:rsidR="00751905">
        <w:rPr>
          <w:rFonts w:eastAsia="等线"/>
          <w:lang w:eastAsia="zh-CN"/>
        </w:rPr>
        <w:t xml:space="preserve"> </w:t>
      </w:r>
      <w:r w:rsidR="00751905" w:rsidRPr="00EE05AA">
        <w:rPr>
          <w:rFonts w:eastAsia="等线"/>
          <w:lang w:eastAsia="zh-CN"/>
        </w:rPr>
        <w:t>4}.</w:t>
      </w:r>
      <w:r w:rsidR="00751905">
        <w:rPr>
          <w:rFonts w:eastAsia="等线"/>
          <w:lang w:eastAsia="zh-CN"/>
        </w:rPr>
        <w:t xml:space="preserve"> This information can be reused </w:t>
      </w:r>
      <w:r w:rsidR="00642A62">
        <w:rPr>
          <w:rFonts w:eastAsia="等线"/>
          <w:lang w:eastAsia="zh-CN"/>
        </w:rPr>
        <w:t>for PUSCH</w:t>
      </w:r>
      <w:r w:rsidR="00D16B40">
        <w:rPr>
          <w:rFonts w:eastAsia="等线"/>
          <w:lang w:eastAsia="zh-CN"/>
        </w:rPr>
        <w:t xml:space="preserve"> to reduce the signalling overhead</w:t>
      </w:r>
      <w:r w:rsidR="00642A62">
        <w:rPr>
          <w:rFonts w:eastAsia="等线"/>
          <w:lang w:eastAsia="zh-CN"/>
        </w:rPr>
        <w:t xml:space="preserve">. But </w:t>
      </w:r>
      <w:r w:rsidR="00E10483">
        <w:rPr>
          <w:rFonts w:eastAsia="等线"/>
          <w:lang w:eastAsia="zh-CN"/>
        </w:rPr>
        <w:t xml:space="preserve">general PUSCHs typically have larger payload than Msg3, and the required number of repetition are not the same. </w:t>
      </w:r>
      <w:r w:rsidR="00D16B40">
        <w:rPr>
          <w:rFonts w:eastAsia="等线"/>
          <w:lang w:eastAsia="zh-CN"/>
        </w:rPr>
        <w:t xml:space="preserve">Based on this, we propose </w:t>
      </w:r>
      <w:r w:rsidR="001641CC">
        <w:rPr>
          <w:rFonts w:eastAsia="等线"/>
          <w:lang w:eastAsia="zh-CN"/>
        </w:rPr>
        <w:t xml:space="preserve">UE to determine the candidate number of repetition for </w:t>
      </w:r>
      <w:r w:rsidR="00B03C40">
        <w:rPr>
          <w:rFonts w:eastAsia="等线"/>
          <w:lang w:eastAsia="zh-CN"/>
        </w:rPr>
        <w:t xml:space="preserve">PUSCH based on the candidate number of repetition for Msg3 and a </w:t>
      </w:r>
      <w:r w:rsidR="00B03C40" w:rsidRPr="00EE05AA">
        <w:rPr>
          <w:rFonts w:eastAsia="等线"/>
          <w:lang w:eastAsia="zh-CN"/>
        </w:rPr>
        <w:t>scaling factor</w:t>
      </w:r>
      <w:r w:rsidR="00B03C40">
        <w:rPr>
          <w:rFonts w:eastAsia="等线"/>
          <w:lang w:eastAsia="zh-CN"/>
        </w:rPr>
        <w:t xml:space="preserve">. This scaling factor can be related to the number of RB scheduled. </w:t>
      </w:r>
      <w:r w:rsidR="001641CC" w:rsidRPr="00EE05AA">
        <w:rPr>
          <w:rFonts w:eastAsia="等线"/>
          <w:lang w:eastAsia="zh-CN"/>
        </w:rPr>
        <w:t xml:space="preserve">For example, </w:t>
      </w:r>
      <w:r w:rsidR="001641CC">
        <w:rPr>
          <w:rFonts w:eastAsia="等线"/>
          <w:lang w:eastAsia="zh-CN"/>
        </w:rPr>
        <w:t xml:space="preserve">for a given payload, </w:t>
      </w:r>
      <w:r w:rsidR="001641CC" w:rsidRPr="00EE05AA">
        <w:rPr>
          <w:rFonts w:eastAsia="等线"/>
          <w:lang w:eastAsia="zh-CN"/>
        </w:rPr>
        <w:t xml:space="preserve">if the number of RB is large, </w:t>
      </w:r>
      <w:r w:rsidR="001641CC">
        <w:rPr>
          <w:rFonts w:eastAsia="等线"/>
          <w:lang w:eastAsia="zh-CN"/>
        </w:rPr>
        <w:t xml:space="preserve">this TB can be scheduled with smaller MCS, </w:t>
      </w:r>
      <w:r w:rsidR="001641CC" w:rsidRPr="00EE05AA">
        <w:rPr>
          <w:rFonts w:eastAsia="等线"/>
          <w:lang w:eastAsia="zh-CN"/>
        </w:rPr>
        <w:t>then UE benefit from the coding gain, the needed number of rep may be smaller, then the scaling factor can be smaller.</w:t>
      </w:r>
      <w:r w:rsidR="003C3492">
        <w:rPr>
          <w:rFonts w:eastAsia="等线"/>
          <w:lang w:eastAsia="zh-CN"/>
        </w:rPr>
        <w:t xml:space="preserve"> </w:t>
      </w:r>
    </w:p>
    <w:p w14:paraId="28639DC0" w14:textId="77777777" w:rsidR="00820A96" w:rsidRPr="00B82FCE" w:rsidRDefault="00820A96" w:rsidP="00820A96">
      <w:pPr>
        <w:pStyle w:val="Proposal1"/>
      </w:pPr>
      <w:r w:rsidRPr="00B82FCE">
        <w:rPr>
          <w:lang w:val="en-GB"/>
        </w:rPr>
        <w:t>PUSCH repetition should be an independent feature separated from MSG3 repetition feature.</w:t>
      </w:r>
    </w:p>
    <w:p w14:paraId="220EB60F" w14:textId="64DC141A" w:rsidR="009718FD" w:rsidRPr="00820A96" w:rsidRDefault="00B82FCE" w:rsidP="00FE13E9">
      <w:pPr>
        <w:pStyle w:val="Proposal1"/>
      </w:pPr>
      <w:r w:rsidRPr="007C3538">
        <w:t xml:space="preserve">The </w:t>
      </w:r>
      <w:r w:rsidR="00AB4672" w:rsidRPr="00AB4672">
        <w:rPr>
          <w:lang w:val="en-GB"/>
        </w:rPr>
        <w:t xml:space="preserve">candidate number of repetition for PUSCH can be </w:t>
      </w:r>
      <w:r w:rsidR="009A2556">
        <w:rPr>
          <w:lang w:val="en-GB"/>
        </w:rPr>
        <w:t>determined by multiplying a scaling factor</w:t>
      </w:r>
      <w:r w:rsidR="00AB4672" w:rsidRPr="00AB4672">
        <w:rPr>
          <w:lang w:val="en-GB"/>
        </w:rPr>
        <w:t xml:space="preserve"> to the candidat</w:t>
      </w:r>
      <w:r w:rsidR="009A2556">
        <w:rPr>
          <w:lang w:val="en-GB"/>
        </w:rPr>
        <w:t xml:space="preserve">e number of repetition for MSG3. The scaling factor is related to the number of RB scheduled for this PUSCH. </w:t>
      </w:r>
    </w:p>
    <w:p w14:paraId="69FC1710" w14:textId="70FADA61" w:rsidR="00820A96" w:rsidRPr="00FE13E9" w:rsidRDefault="00820A96" w:rsidP="00820A96">
      <w:pPr>
        <w:pStyle w:val="Proposal1"/>
        <w:numPr>
          <w:ilvl w:val="1"/>
          <w:numId w:val="2"/>
        </w:numPr>
      </w:pPr>
      <w:r w:rsidRPr="008D3F88">
        <w:rPr>
          <w:bCs/>
          <w:i/>
          <w:iCs/>
        </w:rPr>
        <w:t>Note: The scaling factor is related to the number of RB scheduled for this PUSCH</w:t>
      </w:r>
    </w:p>
    <w:p w14:paraId="296B1F63" w14:textId="77777777" w:rsidR="005B307E" w:rsidRPr="007C3538" w:rsidRDefault="005B307E" w:rsidP="005B307E">
      <w:pPr>
        <w:pStyle w:val="0Maintext"/>
        <w:spacing w:after="60"/>
        <w:rPr>
          <w:lang w:eastAsia="ko-KR"/>
        </w:rPr>
      </w:pPr>
    </w:p>
    <w:p w14:paraId="0D9FECD0" w14:textId="77777777" w:rsidR="005B307E" w:rsidRPr="007C3538" w:rsidRDefault="00C03710" w:rsidP="005B307E">
      <w:pPr>
        <w:pStyle w:val="Heading2"/>
        <w:spacing w:before="60" w:after="60"/>
        <w:rPr>
          <w:b/>
          <w:lang w:eastAsia="ko-KR"/>
        </w:rPr>
      </w:pPr>
      <w:r>
        <w:rPr>
          <w:b/>
          <w:lang w:eastAsia="ko-KR"/>
        </w:rPr>
        <w:t>3.4</w:t>
      </w:r>
      <w:r w:rsidR="005B307E" w:rsidRPr="007C3538">
        <w:rPr>
          <w:b/>
          <w:lang w:eastAsia="ko-KR"/>
        </w:rPr>
        <w:t xml:space="preserve"> Capability report for PUSCH repetition</w:t>
      </w:r>
    </w:p>
    <w:p w14:paraId="4B4CA4DA" w14:textId="77777777" w:rsidR="003268BF" w:rsidRPr="00116583" w:rsidRDefault="003268BF" w:rsidP="003268BF">
      <w:pPr>
        <w:pStyle w:val="0Maintext"/>
        <w:spacing w:after="60"/>
        <w:rPr>
          <w:rFonts w:eastAsia="等线"/>
          <w:lang w:eastAsia="zh-CN"/>
        </w:rPr>
      </w:pPr>
      <w:r>
        <w:rPr>
          <w:rFonts w:eastAsia="等线" w:hint="eastAsia"/>
          <w:lang w:eastAsia="zh-CN"/>
        </w:rPr>
        <w:t>In</w:t>
      </w:r>
      <w:r>
        <w:rPr>
          <w:rFonts w:eastAsia="等线"/>
          <w:lang w:eastAsia="zh-CN"/>
        </w:rPr>
        <w:t xml:space="preserve"> RAN1#122b, the following agreement was made:</w:t>
      </w:r>
    </w:p>
    <w:tbl>
      <w:tblPr>
        <w:tblStyle w:val="TableGrid"/>
        <w:tblW w:w="0" w:type="auto"/>
        <w:tblLook w:val="04A0" w:firstRow="1" w:lastRow="0" w:firstColumn="1" w:lastColumn="0" w:noHBand="0" w:noVBand="1"/>
      </w:tblPr>
      <w:tblGrid>
        <w:gridCol w:w="9855"/>
      </w:tblGrid>
      <w:tr w:rsidR="003268BF" w14:paraId="33167827" w14:textId="77777777" w:rsidTr="003268BF">
        <w:tc>
          <w:tcPr>
            <w:tcW w:w="9855" w:type="dxa"/>
          </w:tcPr>
          <w:p w14:paraId="565D2F5D" w14:textId="77777777" w:rsidR="003268BF" w:rsidRPr="006C522B" w:rsidRDefault="003268BF" w:rsidP="003268BF">
            <w:pPr>
              <w:pStyle w:val="3GPPNormalText"/>
              <w:spacing w:after="0"/>
              <w:rPr>
                <w:b/>
                <w:bCs/>
                <w:sz w:val="20"/>
                <w:highlight w:val="green"/>
                <w:lang w:val="en-CA"/>
              </w:rPr>
            </w:pPr>
            <w:r w:rsidRPr="006C522B">
              <w:rPr>
                <w:b/>
                <w:bCs/>
                <w:sz w:val="20"/>
                <w:highlight w:val="green"/>
                <w:lang w:val="en-CA"/>
              </w:rPr>
              <w:t>Agreement</w:t>
            </w:r>
          </w:p>
          <w:p w14:paraId="4FEED967" w14:textId="77777777" w:rsidR="003268BF" w:rsidRPr="006C522B" w:rsidRDefault="003268BF" w:rsidP="003268BF">
            <w:r w:rsidRPr="006C522B">
              <w:t xml:space="preserve">Support [request or capability report] of PUSCH repetition scheduled by DCI 0_0 with C-RNTI at least before receiving </w:t>
            </w:r>
            <w:proofErr w:type="spellStart"/>
            <w:r w:rsidRPr="006C522B">
              <w:t>RRCReconfiguration</w:t>
            </w:r>
            <w:proofErr w:type="spellEnd"/>
            <w:r w:rsidRPr="006C522B">
              <w:t xml:space="preserve"> via one of the following signalling.</w:t>
            </w:r>
          </w:p>
          <w:p w14:paraId="19171D5C" w14:textId="77777777" w:rsidR="003268BF" w:rsidRPr="006C522B" w:rsidRDefault="003268BF" w:rsidP="003268BF">
            <w:pPr>
              <w:numPr>
                <w:ilvl w:val="0"/>
                <w:numId w:val="19"/>
              </w:numPr>
              <w:autoSpaceDE w:val="0"/>
              <w:autoSpaceDN w:val="0"/>
              <w:adjustRightInd w:val="0"/>
              <w:snapToGrid w:val="0"/>
              <w:jc w:val="both"/>
              <w:rPr>
                <w:rFonts w:eastAsia="宋体"/>
              </w:rPr>
            </w:pPr>
            <w:r w:rsidRPr="006C522B">
              <w:rPr>
                <w:rFonts w:eastAsia="宋体"/>
              </w:rPr>
              <w:t>Option 1: Msg3</w:t>
            </w:r>
          </w:p>
          <w:p w14:paraId="26CE1D34" w14:textId="77777777" w:rsidR="003268BF" w:rsidRPr="006C522B" w:rsidRDefault="003268BF" w:rsidP="003268BF">
            <w:pPr>
              <w:numPr>
                <w:ilvl w:val="0"/>
                <w:numId w:val="19"/>
              </w:numPr>
              <w:autoSpaceDE w:val="0"/>
              <w:autoSpaceDN w:val="0"/>
              <w:adjustRightInd w:val="0"/>
              <w:snapToGrid w:val="0"/>
              <w:jc w:val="both"/>
              <w:rPr>
                <w:rFonts w:eastAsia="宋体"/>
              </w:rPr>
            </w:pPr>
            <w:r w:rsidRPr="006C522B">
              <w:rPr>
                <w:rFonts w:eastAsia="宋体"/>
              </w:rPr>
              <w:t xml:space="preserve">Option 2: HARQ-ACK of Msg4 </w:t>
            </w:r>
          </w:p>
          <w:p w14:paraId="4C431201" w14:textId="77777777" w:rsidR="003268BF" w:rsidRPr="006C522B" w:rsidRDefault="003268BF" w:rsidP="003268BF">
            <w:pPr>
              <w:numPr>
                <w:ilvl w:val="0"/>
                <w:numId w:val="17"/>
              </w:numPr>
              <w:autoSpaceDE w:val="0"/>
              <w:autoSpaceDN w:val="0"/>
              <w:adjustRightInd w:val="0"/>
              <w:snapToGrid w:val="0"/>
              <w:ind w:left="442" w:hanging="442"/>
              <w:jc w:val="both"/>
            </w:pPr>
            <w:r w:rsidRPr="006C522B">
              <w:t>FFS: whether to configure a RSRP of DL reference signal for UE to trigger the [request or capability report].</w:t>
            </w:r>
          </w:p>
          <w:p w14:paraId="4416A075" w14:textId="77777777" w:rsidR="003268BF" w:rsidRPr="001F3707" w:rsidRDefault="003268BF" w:rsidP="003268BF">
            <w:pPr>
              <w:numPr>
                <w:ilvl w:val="0"/>
                <w:numId w:val="18"/>
              </w:numPr>
              <w:autoSpaceDE w:val="0"/>
              <w:autoSpaceDN w:val="0"/>
              <w:adjustRightInd w:val="0"/>
              <w:snapToGrid w:val="0"/>
              <w:ind w:left="442" w:hanging="442"/>
              <w:jc w:val="both"/>
              <w:rPr>
                <w:rFonts w:eastAsia="宋体"/>
                <w:u w:val="single"/>
              </w:rPr>
            </w:pPr>
            <w:r w:rsidRPr="006C522B">
              <w:t>FFS: other options and details.</w:t>
            </w:r>
          </w:p>
        </w:tc>
      </w:tr>
    </w:tbl>
    <w:p w14:paraId="000C4D3C" w14:textId="77777777" w:rsidR="003268BF" w:rsidRPr="003268BF" w:rsidRDefault="003268BF" w:rsidP="005B307E">
      <w:pPr>
        <w:pStyle w:val="0Maintext"/>
        <w:spacing w:after="60"/>
        <w:rPr>
          <w:rFonts w:eastAsia="等线"/>
          <w:lang w:eastAsia="zh-CN"/>
        </w:rPr>
      </w:pPr>
    </w:p>
    <w:p w14:paraId="72FB9AD6" w14:textId="77777777" w:rsidR="003268BF" w:rsidRDefault="003268BF" w:rsidP="005B307E">
      <w:pPr>
        <w:pStyle w:val="0Maintext"/>
        <w:spacing w:after="60"/>
      </w:pPr>
      <w:r>
        <w:rPr>
          <w:rFonts w:eastAsia="等线" w:hint="eastAsia"/>
          <w:lang w:eastAsia="zh-CN"/>
        </w:rPr>
        <w:t>C</w:t>
      </w:r>
      <w:r>
        <w:rPr>
          <w:rFonts w:eastAsia="等线"/>
          <w:lang w:eastAsia="zh-CN"/>
        </w:rPr>
        <w:t xml:space="preserve">ompanies have quite diverge view on whether it should be request or capability report. Following the PUSCH repetition mechanism of </w:t>
      </w:r>
      <w:r w:rsidRPr="006C522B">
        <w:t>PUSCH</w:t>
      </w:r>
      <w:r w:rsidRPr="003268BF">
        <w:t xml:space="preserve"> </w:t>
      </w:r>
      <w:r>
        <w:t xml:space="preserve">scheduled by DCI 0_1, </w:t>
      </w:r>
      <w:r w:rsidR="00353FA8">
        <w:t xml:space="preserve">UE reports the capability, then </w:t>
      </w:r>
      <w:proofErr w:type="spellStart"/>
      <w:r w:rsidR="00353FA8">
        <w:t>gNB</w:t>
      </w:r>
      <w:proofErr w:type="spellEnd"/>
      <w:r w:rsidR="00353FA8">
        <w:t xml:space="preserve"> to decide whether to schedule repetition of the PUSCH. Before transmitting the first </w:t>
      </w:r>
      <w:r w:rsidR="00353FA8" w:rsidRPr="006C522B">
        <w:t>PUSCH repetition scheduled by DCI 0_0 with C-RNTI</w:t>
      </w:r>
      <w:r w:rsidR="00353FA8">
        <w:t xml:space="preserve">, </w:t>
      </w:r>
      <w:proofErr w:type="spellStart"/>
      <w:r w:rsidR="00353FA8">
        <w:t>gNB</w:t>
      </w:r>
      <w:proofErr w:type="spellEnd"/>
      <w:r w:rsidR="00353FA8">
        <w:t xml:space="preserve"> already receives the uplink transmission Msg3, and holds some uplink channel condition information. This design also applies to </w:t>
      </w:r>
      <w:r w:rsidR="00353FA8" w:rsidRPr="00353FA8">
        <w:t>Msg4 HARQ-ACK repetition</w:t>
      </w:r>
      <w:r w:rsidR="00353FA8">
        <w:t xml:space="preserve">. UE report the capability on Msg3, then </w:t>
      </w:r>
      <w:proofErr w:type="spellStart"/>
      <w:r w:rsidR="00BC4492">
        <w:t>gNB</w:t>
      </w:r>
      <w:proofErr w:type="spellEnd"/>
      <w:r w:rsidR="00BC4492">
        <w:t xml:space="preserve"> can decide the repetition number of </w:t>
      </w:r>
      <w:r w:rsidR="00BC4492" w:rsidRPr="00353FA8">
        <w:t>Msg4 HARQ-ACK</w:t>
      </w:r>
      <w:r w:rsidR="00BC4492">
        <w:t xml:space="preserve">. </w:t>
      </w:r>
      <w:r w:rsidR="005F3F75" w:rsidRPr="005F3F75">
        <w:t xml:space="preserve">When scheduling PUSCH scheduled by DCI 0_0 with C-RNTI, </w:t>
      </w:r>
      <w:proofErr w:type="spellStart"/>
      <w:r w:rsidR="005F3F75" w:rsidRPr="005F3F75">
        <w:t>gNB</w:t>
      </w:r>
      <w:proofErr w:type="spellEnd"/>
      <w:r w:rsidR="005F3F75" w:rsidRPr="005F3F75">
        <w:t xml:space="preserve"> already receives at least one PUSCH (i.e., MSG3) and has knowledge of UL channel, so it can be up to </w:t>
      </w:r>
      <w:proofErr w:type="spellStart"/>
      <w:r w:rsidR="005F3F75" w:rsidRPr="005F3F75">
        <w:t>gNB</w:t>
      </w:r>
      <w:proofErr w:type="spellEnd"/>
      <w:r w:rsidR="005F3F75" w:rsidRPr="005F3F75">
        <w:t xml:space="preserve"> to determine whether/when to enable/disable the feature, and it can be up to </w:t>
      </w:r>
      <w:proofErr w:type="spellStart"/>
      <w:r w:rsidR="005F3F75" w:rsidRPr="005F3F75">
        <w:t>gNB</w:t>
      </w:r>
      <w:proofErr w:type="spellEnd"/>
      <w:r w:rsidR="005F3F75" w:rsidRPr="005F3F75">
        <w:t xml:space="preserve"> to determine the number of repetition.</w:t>
      </w:r>
      <w:r w:rsidR="00361467">
        <w:t xml:space="preserve"> </w:t>
      </w:r>
    </w:p>
    <w:p w14:paraId="396FEBBF" w14:textId="77777777" w:rsidR="00353FA8" w:rsidRPr="007C3538" w:rsidRDefault="00353FA8" w:rsidP="00353FA8">
      <w:pPr>
        <w:pStyle w:val="Observation1"/>
      </w:pPr>
      <w:r>
        <w:t xml:space="preserve">The PUSCH repetition mechanism and Msg4 HARQ-ACK repetition mechanism </w:t>
      </w:r>
      <w:r w:rsidR="00EF5A47">
        <w:t xml:space="preserve">are similar – UE reports capability, and </w:t>
      </w:r>
      <w:proofErr w:type="spellStart"/>
      <w:r w:rsidR="00EF5A47">
        <w:t>gNB</w:t>
      </w:r>
      <w:proofErr w:type="spellEnd"/>
      <w:r w:rsidR="00EF5A47">
        <w:t xml:space="preserve"> to decide the number of repetition. </w:t>
      </w:r>
    </w:p>
    <w:p w14:paraId="15B3C426" w14:textId="77777777" w:rsidR="005F3F75" w:rsidRDefault="005F3F75" w:rsidP="005F3F75">
      <w:pPr>
        <w:pStyle w:val="Proposal1"/>
        <w:rPr>
          <w:lang w:eastAsia="ko-KR"/>
        </w:rPr>
      </w:pPr>
      <w:r w:rsidRPr="005F3F75">
        <w:rPr>
          <w:lang w:val="en-GB" w:eastAsia="ko-KR"/>
        </w:rPr>
        <w:lastRenderedPageBreak/>
        <w:t>Do not support UE requests repetition for PUSCH scheduled by DCI 0_0 with C-RNTI.</w:t>
      </w:r>
      <w:r w:rsidRPr="007C3538">
        <w:rPr>
          <w:lang w:eastAsia="ko-KR"/>
        </w:rPr>
        <w:t xml:space="preserve"> </w:t>
      </w:r>
    </w:p>
    <w:p w14:paraId="2C789D67" w14:textId="77777777" w:rsidR="00361467" w:rsidRDefault="00361467" w:rsidP="00361467">
      <w:pPr>
        <w:pStyle w:val="0Maintext"/>
        <w:spacing w:after="60"/>
      </w:pPr>
    </w:p>
    <w:p w14:paraId="2A3B49B8" w14:textId="77777777" w:rsidR="00361467" w:rsidRDefault="00361467" w:rsidP="00361467">
      <w:pPr>
        <w:pStyle w:val="0Maintext"/>
        <w:spacing w:after="60"/>
      </w:pPr>
      <w:r>
        <w:t xml:space="preserve">When reporting the HARQ-ACK repetition capability, there is an RSRP threshold for UE to determine whether to report the capability. This is because the Msg4 HARQ-ACK is one uplink signal. For each Msg4 HARQ-ACK transmission, UE can report the capability based on the current RSRP. But for PUSCH case, UE will transmit multiple PUSCHs over times, but only report once the capability. It is not meaningful to tie the capability report to any RSRP threshold. </w:t>
      </w:r>
    </w:p>
    <w:p w14:paraId="3F87CE64" w14:textId="77777777" w:rsidR="00A25928" w:rsidRDefault="00A25928" w:rsidP="00A25928">
      <w:pPr>
        <w:pStyle w:val="Proposal1"/>
        <w:rPr>
          <w:lang w:eastAsia="ko-KR"/>
        </w:rPr>
      </w:pPr>
      <w:r w:rsidRPr="00A25928">
        <w:rPr>
          <w:lang w:val="en-GB" w:eastAsia="ko-KR"/>
        </w:rPr>
        <w:t>The capability report should not be r</w:t>
      </w:r>
      <w:r>
        <w:rPr>
          <w:lang w:val="en-GB" w:eastAsia="ko-KR"/>
        </w:rPr>
        <w:t xml:space="preserve">elated to any RSRP threshold. </w:t>
      </w:r>
    </w:p>
    <w:p w14:paraId="5805B528" w14:textId="77777777" w:rsidR="005F3F75" w:rsidRPr="005F3F75" w:rsidRDefault="005F3F75" w:rsidP="005B307E">
      <w:pPr>
        <w:pStyle w:val="0Maintext"/>
        <w:spacing w:after="60"/>
        <w:rPr>
          <w:rFonts w:eastAsia="等线"/>
          <w:lang w:val="en-US" w:eastAsia="zh-CN"/>
        </w:rPr>
      </w:pPr>
    </w:p>
    <w:p w14:paraId="6E03AFC5" w14:textId="77777777" w:rsidR="005B307E" w:rsidRDefault="005B307E" w:rsidP="005B307E">
      <w:pPr>
        <w:pStyle w:val="0Maintext"/>
        <w:spacing w:after="60"/>
        <w:rPr>
          <w:rFonts w:eastAsia="等线"/>
          <w:lang w:eastAsia="zh-CN"/>
        </w:rPr>
      </w:pPr>
      <w:r w:rsidRPr="007C3538">
        <w:rPr>
          <w:rFonts w:eastAsia="等线"/>
          <w:lang w:eastAsia="zh-CN"/>
        </w:rPr>
        <w:t>Another issue is that when UE report</w:t>
      </w:r>
      <w:r w:rsidRPr="007C3538">
        <w:rPr>
          <w:rFonts w:eastAsia="等线" w:hint="eastAsia"/>
          <w:lang w:eastAsia="zh-CN"/>
        </w:rPr>
        <w:t>s</w:t>
      </w:r>
      <w:r w:rsidRPr="007C3538">
        <w:rPr>
          <w:rFonts w:eastAsia="等线"/>
          <w:lang w:eastAsia="zh-CN"/>
        </w:rPr>
        <w:t xml:space="preserve"> the related capability. It is worthy of discussion because this capability report should be before UE transmitting </w:t>
      </w:r>
      <w:proofErr w:type="spellStart"/>
      <w:r w:rsidRPr="007C3538">
        <w:rPr>
          <w:rFonts w:eastAsia="等线"/>
          <w:i/>
          <w:lang w:eastAsia="zh-CN"/>
        </w:rPr>
        <w:t>UECapabilityInformation</w:t>
      </w:r>
      <w:proofErr w:type="spellEnd"/>
      <w:r w:rsidRPr="007C3538">
        <w:rPr>
          <w:rFonts w:eastAsia="等线"/>
          <w:lang w:eastAsia="zh-CN"/>
        </w:rPr>
        <w:t xml:space="preserve">. One potential way is to report this capability on MSG3. But during Msg3 transmission, the contention is not resolved. Only when after the successful contention resolution, the UE may have chance to transmit MSG5 PUSCH and the following PUSCHs, then the capability report is meaningful. Thus, report it in MSG3 is not necessary. </w:t>
      </w:r>
    </w:p>
    <w:p w14:paraId="1E7B1C84" w14:textId="77777777" w:rsidR="00361DBB" w:rsidRPr="00361DBB" w:rsidRDefault="00361DBB" w:rsidP="005B307E">
      <w:pPr>
        <w:pStyle w:val="0Maintext"/>
        <w:spacing w:after="60"/>
        <w:rPr>
          <w:rFonts w:eastAsia="等线"/>
          <w:lang w:eastAsia="zh-CN"/>
        </w:rPr>
      </w:pPr>
      <w:r>
        <w:rPr>
          <w:rFonts w:eastAsia="等线" w:hint="eastAsia"/>
          <w:lang w:eastAsia="zh-CN"/>
        </w:rPr>
        <w:t>M</w:t>
      </w:r>
      <w:r>
        <w:rPr>
          <w:rFonts w:eastAsia="等线"/>
          <w:lang w:eastAsia="zh-CN"/>
        </w:rPr>
        <w:t xml:space="preserve">oreover, the request of Msg3 repetition is reported in Msg1 – the uplink message right before Msg3. The capability report of Msg4 HARQ-ACK repetition is reported in Msg3 – the uplink message right before Msg4 HARQ-ACK. So following this logic, it is reasonable to report the PUSCH repetition capability on HARQ-ACK of Msg4. </w:t>
      </w:r>
    </w:p>
    <w:p w14:paraId="7401C8D8" w14:textId="77777777" w:rsidR="005B307E" w:rsidRDefault="005B307E" w:rsidP="005B307E">
      <w:pPr>
        <w:pStyle w:val="Proposal1"/>
        <w:rPr>
          <w:lang w:eastAsia="ko-KR"/>
        </w:rPr>
      </w:pPr>
      <w:r w:rsidRPr="007C3538">
        <w:rPr>
          <w:lang w:eastAsia="ko-KR"/>
        </w:rPr>
        <w:t xml:space="preserve">UE reports the repetition capability </w:t>
      </w:r>
      <w:r w:rsidR="003234A2">
        <w:rPr>
          <w:lang w:eastAsia="ko-KR"/>
        </w:rPr>
        <w:t xml:space="preserve">on </w:t>
      </w:r>
      <w:r w:rsidR="003234A2" w:rsidRPr="006C522B">
        <w:rPr>
          <w:rFonts w:eastAsia="宋体"/>
        </w:rPr>
        <w:t>HARQ-ACK of Msg4</w:t>
      </w:r>
      <w:r w:rsidRPr="007C3538">
        <w:rPr>
          <w:lang w:eastAsia="ko-KR"/>
        </w:rPr>
        <w:t xml:space="preserve">. </w:t>
      </w:r>
    </w:p>
    <w:p w14:paraId="0382FEF5" w14:textId="77777777" w:rsidR="005F32CE" w:rsidRPr="009718FD" w:rsidRDefault="005F32CE" w:rsidP="005F32CE">
      <w:pPr>
        <w:pStyle w:val="Proposal1"/>
        <w:numPr>
          <w:ilvl w:val="0"/>
          <w:numId w:val="0"/>
        </w:numPr>
        <w:rPr>
          <w:lang w:val="en-GB"/>
        </w:rPr>
      </w:pPr>
    </w:p>
    <w:p w14:paraId="537BB37A" w14:textId="77777777" w:rsidR="005F32CE" w:rsidRPr="007C3538" w:rsidRDefault="005F32CE" w:rsidP="005F32CE">
      <w:pPr>
        <w:pStyle w:val="Heading2"/>
        <w:spacing w:before="60" w:after="60"/>
        <w:rPr>
          <w:b/>
          <w:lang w:eastAsia="ko-KR"/>
        </w:rPr>
      </w:pPr>
      <w:r>
        <w:rPr>
          <w:b/>
          <w:lang w:eastAsia="ko-KR"/>
        </w:rPr>
        <w:t>3.</w:t>
      </w:r>
      <w:r w:rsidR="009456FB">
        <w:rPr>
          <w:b/>
          <w:lang w:eastAsia="ko-KR"/>
        </w:rPr>
        <w:t>5</w:t>
      </w:r>
      <w:r w:rsidRPr="007C3538">
        <w:rPr>
          <w:b/>
          <w:lang w:eastAsia="ko-KR"/>
        </w:rPr>
        <w:t xml:space="preserve"> </w:t>
      </w:r>
      <w:r w:rsidR="00377130">
        <w:rPr>
          <w:b/>
          <w:lang w:eastAsia="ko-KR"/>
        </w:rPr>
        <w:t>Activation</w:t>
      </w:r>
      <w:r>
        <w:rPr>
          <w:b/>
          <w:lang w:eastAsia="ko-KR"/>
        </w:rPr>
        <w:t>/D</w:t>
      </w:r>
      <w:r w:rsidR="00377130">
        <w:rPr>
          <w:b/>
          <w:lang w:eastAsia="ko-KR"/>
        </w:rPr>
        <w:t>e-activation</w:t>
      </w:r>
      <w:r>
        <w:rPr>
          <w:b/>
          <w:lang w:eastAsia="ko-KR"/>
        </w:rPr>
        <w:t xml:space="preserve"> mechanism of PUSCH repetition</w:t>
      </w:r>
    </w:p>
    <w:p w14:paraId="4BA12B2F" w14:textId="77777777" w:rsidR="00361467" w:rsidRDefault="00361467" w:rsidP="00361467">
      <w:pPr>
        <w:pStyle w:val="0Maintext"/>
        <w:spacing w:after="60"/>
        <w:rPr>
          <w:lang w:eastAsia="ko-KR"/>
        </w:rPr>
      </w:pPr>
      <w:r w:rsidRPr="00361467">
        <w:rPr>
          <w:lang w:eastAsia="ko-KR"/>
        </w:rPr>
        <w:t>The enhancement should be targeted on general PUSCH sc</w:t>
      </w:r>
      <w:r>
        <w:rPr>
          <w:lang w:eastAsia="ko-KR"/>
        </w:rPr>
        <w:t xml:space="preserve">heduled by DCI 0_0 with C-RNTI. </w:t>
      </w:r>
      <w:r w:rsidRPr="00361467">
        <w:rPr>
          <w:lang w:eastAsia="ko-KR"/>
        </w:rPr>
        <w:t xml:space="preserve">If the number of repetition is indicated using MCS bits, then there is impact on </w:t>
      </w:r>
      <w:r>
        <w:rPr>
          <w:lang w:eastAsia="ko-KR"/>
        </w:rPr>
        <w:t xml:space="preserve">MCS determination during each </w:t>
      </w:r>
      <w:r w:rsidRPr="00361467">
        <w:rPr>
          <w:lang w:eastAsia="ko-KR"/>
        </w:rPr>
        <w:t xml:space="preserve">PUSCH scheduling. UE with this feature activated has less MCS choices than legacy. In order for UE to use higher MCS when the coverage is not a problem, the activation and deactivation mechanism are to be specified. </w:t>
      </w:r>
      <w:r>
        <w:rPr>
          <w:lang w:eastAsia="ko-KR"/>
        </w:rPr>
        <w:t xml:space="preserve">One potential mechanism is to indicate through RRC parameter, but this is not flexible and causes latency. In later release after R15, the number of repetition can be indicated per scheduling. Following this </w:t>
      </w:r>
      <w:r w:rsidR="00377130">
        <w:rPr>
          <w:lang w:eastAsia="ko-KR"/>
        </w:rPr>
        <w:t xml:space="preserve">design principle, we propose to indicate the activation and de-activation of </w:t>
      </w:r>
      <w:r w:rsidR="000D1A2B">
        <w:rPr>
          <w:lang w:eastAsia="ko-KR"/>
        </w:rPr>
        <w:t xml:space="preserve">PUSCH repetition </w:t>
      </w:r>
      <w:r w:rsidR="00232E6E" w:rsidRPr="00232E6E">
        <w:rPr>
          <w:lang w:eastAsia="ko-KR"/>
        </w:rPr>
        <w:t>through 1 bit of MCS field of DCI format 0_0 with CRC scrambled by C-RNTI.</w:t>
      </w:r>
      <w:r w:rsidR="00232E6E">
        <w:rPr>
          <w:lang w:eastAsia="ko-KR"/>
        </w:rPr>
        <w:t xml:space="preserve"> In that case, if the feature is disabled, then UE has 16 MCS indexes, and can be scheduled with higher MCS. If the feature is enabled, </w:t>
      </w:r>
      <w:r w:rsidR="00682917">
        <w:rPr>
          <w:lang w:eastAsia="ko-KR"/>
        </w:rPr>
        <w:t xml:space="preserve">then UE can choose from 4 MCS rows. </w:t>
      </w:r>
    </w:p>
    <w:p w14:paraId="01027814" w14:textId="77777777" w:rsidR="000D1A2B" w:rsidRDefault="000D1A2B" w:rsidP="000D1A2B">
      <w:pPr>
        <w:pStyle w:val="Proposal1"/>
        <w:rPr>
          <w:lang w:eastAsia="ko-KR"/>
        </w:rPr>
      </w:pPr>
      <w:r w:rsidRPr="000D1A2B">
        <w:rPr>
          <w:lang w:eastAsia="ko-KR"/>
        </w:rPr>
        <w:t xml:space="preserve">Support </w:t>
      </w:r>
      <w:proofErr w:type="spellStart"/>
      <w:r w:rsidRPr="000D1A2B">
        <w:rPr>
          <w:lang w:eastAsia="ko-KR"/>
        </w:rPr>
        <w:t>gNB</w:t>
      </w:r>
      <w:proofErr w:type="spellEnd"/>
      <w:r w:rsidRPr="000D1A2B">
        <w:rPr>
          <w:lang w:eastAsia="ko-KR"/>
        </w:rPr>
        <w:t xml:space="preserve"> to indicate UE the activation/deactivation of PUSCH repetition through 1 bit of MCS field of DCI format 0_0 with CRC scrambled by C-RNTI.</w:t>
      </w:r>
      <w:r w:rsidRPr="007C3538">
        <w:rPr>
          <w:lang w:eastAsia="ko-KR"/>
        </w:rPr>
        <w:t xml:space="preserve"> </w:t>
      </w:r>
    </w:p>
    <w:p w14:paraId="56C54E1D" w14:textId="77777777" w:rsidR="005F32CE" w:rsidRPr="007C3538" w:rsidRDefault="005F32CE" w:rsidP="005B307E">
      <w:pPr>
        <w:pStyle w:val="Proposal1"/>
        <w:numPr>
          <w:ilvl w:val="0"/>
          <w:numId w:val="0"/>
        </w:numPr>
        <w:rPr>
          <w:lang w:val="en-GB" w:eastAsia="ko-KR"/>
        </w:rPr>
      </w:pPr>
    </w:p>
    <w:p w14:paraId="6A5286E0" w14:textId="77777777" w:rsidR="005B307E" w:rsidRPr="007C3538" w:rsidRDefault="005B307E" w:rsidP="005B307E">
      <w:pPr>
        <w:pStyle w:val="Heading1"/>
        <w:keepLines/>
        <w:numPr>
          <w:ilvl w:val="0"/>
          <w:numId w:val="3"/>
        </w:numPr>
        <w:pBdr>
          <w:top w:val="single" w:sz="12" w:space="3" w:color="auto"/>
        </w:pBdr>
        <w:tabs>
          <w:tab w:val="num" w:pos="432"/>
        </w:tabs>
        <w:spacing w:before="240" w:after="180"/>
        <w:ind w:left="432" w:hanging="432"/>
        <w:jc w:val="both"/>
        <w:rPr>
          <w:rFonts w:ascii="Arial" w:eastAsia="Batang" w:hAnsi="Arial" w:cs="Arial"/>
          <w:sz w:val="32"/>
          <w:szCs w:val="32"/>
          <w:lang w:val="en-US" w:eastAsia="ko-KR"/>
        </w:rPr>
      </w:pPr>
      <w:r w:rsidRPr="007C3538">
        <w:rPr>
          <w:rFonts w:ascii="Arial" w:eastAsia="Batang" w:hAnsi="Arial" w:cs="Arial"/>
          <w:sz w:val="32"/>
          <w:szCs w:val="32"/>
          <w:lang w:val="en-US" w:eastAsia="ko-KR"/>
        </w:rPr>
        <w:t>pi/2-BPSK enhancement</w:t>
      </w:r>
    </w:p>
    <w:p w14:paraId="7B0D2A98" w14:textId="77777777" w:rsidR="005B307E" w:rsidRPr="007C3538" w:rsidRDefault="005B307E" w:rsidP="005B307E">
      <w:pPr>
        <w:pStyle w:val="Heading2"/>
        <w:spacing w:before="60" w:after="60"/>
        <w:rPr>
          <w:b/>
          <w:lang w:eastAsia="ko-KR"/>
        </w:rPr>
      </w:pPr>
      <w:r w:rsidRPr="007C3538">
        <w:rPr>
          <w:b/>
          <w:lang w:eastAsia="ko-KR"/>
        </w:rPr>
        <w:t xml:space="preserve">4.1 </w:t>
      </w:r>
      <w:r w:rsidR="00F434E5">
        <w:rPr>
          <w:b/>
          <w:lang w:eastAsia="ko-KR"/>
        </w:rPr>
        <w:t xml:space="preserve">Configuration of </w:t>
      </w:r>
      <w:r w:rsidRPr="007C3538">
        <w:rPr>
          <w:b/>
          <w:lang w:eastAsia="ko-KR"/>
        </w:rPr>
        <w:t>extending pi/2-BPSK to more MCS entries</w:t>
      </w:r>
    </w:p>
    <w:p w14:paraId="432806A6" w14:textId="77777777" w:rsidR="001C0464" w:rsidRDefault="001C0464" w:rsidP="001C0464">
      <w:pPr>
        <w:spacing w:after="120"/>
        <w:rPr>
          <w:color w:val="000000" w:themeColor="text1"/>
          <w:lang w:val="en-US"/>
        </w:rPr>
      </w:pPr>
      <w:r>
        <w:rPr>
          <w:color w:val="000000" w:themeColor="text1"/>
          <w:lang w:val="en-US"/>
        </w:rPr>
        <w:t xml:space="preserve">In RAN 1 #122b, the following agreements were made </w:t>
      </w:r>
    </w:p>
    <w:tbl>
      <w:tblPr>
        <w:tblStyle w:val="TableGrid"/>
        <w:tblW w:w="0" w:type="auto"/>
        <w:tblLook w:val="04A0" w:firstRow="1" w:lastRow="0" w:firstColumn="1" w:lastColumn="0" w:noHBand="0" w:noVBand="1"/>
      </w:tblPr>
      <w:tblGrid>
        <w:gridCol w:w="9855"/>
      </w:tblGrid>
      <w:tr w:rsidR="001C0464" w14:paraId="63487828" w14:textId="77777777" w:rsidTr="002F425C">
        <w:tc>
          <w:tcPr>
            <w:tcW w:w="9855" w:type="dxa"/>
          </w:tcPr>
          <w:p w14:paraId="7193EAD7" w14:textId="77777777" w:rsidR="001C0464" w:rsidRPr="000804F5" w:rsidRDefault="001C0464" w:rsidP="002F425C">
            <w:pPr>
              <w:pStyle w:val="3GPPNormalText"/>
              <w:spacing w:after="0"/>
              <w:rPr>
                <w:b/>
                <w:bCs/>
                <w:sz w:val="20"/>
                <w:highlight w:val="green"/>
                <w:lang w:val="en-CA"/>
              </w:rPr>
            </w:pPr>
            <w:r w:rsidRPr="000804F5">
              <w:rPr>
                <w:b/>
                <w:bCs/>
                <w:sz w:val="20"/>
                <w:highlight w:val="green"/>
                <w:lang w:val="en-CA"/>
              </w:rPr>
              <w:t>Agreement</w:t>
            </w:r>
          </w:p>
          <w:p w14:paraId="52A52075" w14:textId="77777777" w:rsidR="001C0464" w:rsidRPr="00DB4FE3" w:rsidRDefault="001C0464" w:rsidP="002F425C">
            <w:r w:rsidRPr="00DB4FE3">
              <w:t xml:space="preserve">Introduce RRC </w:t>
            </w:r>
            <w:proofErr w:type="spellStart"/>
            <w:r w:rsidRPr="00DB4FE3">
              <w:t>signaling</w:t>
            </w:r>
            <w:proofErr w:type="spellEnd"/>
            <w:r w:rsidRPr="00DB4FE3">
              <w:t xml:space="preserve"> to enable the extension of pi/2-BPSK to more MCS entries.</w:t>
            </w:r>
          </w:p>
          <w:p w14:paraId="23DB0724" w14:textId="77777777" w:rsidR="001C0464" w:rsidRPr="00E93CB7" w:rsidRDefault="001C0464" w:rsidP="002F425C">
            <w:pPr>
              <w:rPr>
                <w:rFonts w:eastAsia="等线"/>
                <w:iCs/>
                <w:lang w:eastAsia="zh-CN"/>
              </w:rPr>
            </w:pPr>
          </w:p>
          <w:p w14:paraId="24ADB35E" w14:textId="77777777" w:rsidR="001C0464" w:rsidRPr="00E93CB7" w:rsidRDefault="001C0464" w:rsidP="002F425C">
            <w:pPr>
              <w:pStyle w:val="3GPPNormalText"/>
              <w:spacing w:after="0"/>
              <w:rPr>
                <w:b/>
                <w:bCs/>
                <w:i/>
                <w:iCs/>
                <w:sz w:val="20"/>
                <w:highlight w:val="green"/>
                <w:u w:val="single"/>
                <w:lang w:val="en-CA"/>
              </w:rPr>
            </w:pPr>
            <w:r w:rsidRPr="00E93CB7">
              <w:rPr>
                <w:b/>
                <w:bCs/>
                <w:sz w:val="20"/>
                <w:highlight w:val="green"/>
                <w:lang w:val="en-CA"/>
              </w:rPr>
              <w:t>Agreement</w:t>
            </w:r>
          </w:p>
          <w:p w14:paraId="36C6D4F9" w14:textId="77777777" w:rsidR="001C0464" w:rsidRPr="00E93CB7" w:rsidRDefault="001C0464" w:rsidP="002F425C">
            <w:pPr>
              <w:rPr>
                <w:bCs/>
                <w:iCs/>
              </w:rPr>
            </w:pPr>
            <w:r w:rsidRPr="00E93CB7">
              <w:rPr>
                <w:bCs/>
                <w:iCs/>
              </w:rPr>
              <w:t>Pi/2-BPSK is extended to more MCS entries in MCS tables with spectrum efficiency no larger than N (N &lt;= 0.8770).</w:t>
            </w:r>
          </w:p>
          <w:p w14:paraId="04E5144D" w14:textId="77777777" w:rsidR="001C0464" w:rsidRPr="001C0464" w:rsidRDefault="001C0464" w:rsidP="002F425C">
            <w:pPr>
              <w:numPr>
                <w:ilvl w:val="0"/>
                <w:numId w:val="14"/>
              </w:numPr>
              <w:autoSpaceDE w:val="0"/>
              <w:autoSpaceDN w:val="0"/>
              <w:adjustRightInd w:val="0"/>
              <w:snapToGrid w:val="0"/>
              <w:ind w:left="442" w:hanging="442"/>
              <w:jc w:val="both"/>
              <w:rPr>
                <w:rFonts w:eastAsia="宋体"/>
                <w:bCs/>
                <w:iCs/>
              </w:rPr>
            </w:pPr>
            <w:r w:rsidRPr="00E93CB7">
              <w:rPr>
                <w:rFonts w:eastAsia="宋体"/>
                <w:bCs/>
                <w:iCs/>
              </w:rPr>
              <w:t>FFS: value of N</w:t>
            </w:r>
            <w:r w:rsidRPr="00E93CB7">
              <w:t xml:space="preserve"> </w:t>
            </w:r>
          </w:p>
        </w:tc>
      </w:tr>
    </w:tbl>
    <w:p w14:paraId="6E367A7C" w14:textId="77777777" w:rsidR="001C0464" w:rsidRDefault="001C0464" w:rsidP="005B307E">
      <w:pPr>
        <w:pStyle w:val="0Maintext"/>
        <w:spacing w:after="60"/>
        <w:rPr>
          <w:lang w:eastAsia="ko-KR"/>
        </w:rPr>
      </w:pPr>
    </w:p>
    <w:p w14:paraId="3B05CCBA" w14:textId="77777777" w:rsidR="00F434E5" w:rsidRPr="00E93CB7" w:rsidRDefault="00F434E5" w:rsidP="00F434E5">
      <w:pPr>
        <w:rPr>
          <w:bCs/>
          <w:iCs/>
        </w:rPr>
      </w:pPr>
      <w:r>
        <w:rPr>
          <w:rFonts w:eastAsia="等线"/>
          <w:lang w:eastAsia="zh-CN"/>
        </w:rPr>
        <w:t>A</w:t>
      </w:r>
      <w:r w:rsidRPr="00F434E5">
        <w:rPr>
          <w:rFonts w:eastAsia="等线"/>
          <w:lang w:eastAsia="zh-CN"/>
        </w:rPr>
        <w:t>ccording to the</w:t>
      </w:r>
      <w:r>
        <w:rPr>
          <w:rFonts w:eastAsia="等线"/>
          <w:lang w:eastAsia="zh-CN"/>
        </w:rPr>
        <w:t xml:space="preserve"> agreement, </w:t>
      </w:r>
      <w:r w:rsidRPr="00E93CB7">
        <w:rPr>
          <w:bCs/>
          <w:iCs/>
        </w:rPr>
        <w:t>Pi/2-BPSK is extended to more MCS entries in MCS tables with spectrum efficiency</w:t>
      </w:r>
      <w:r>
        <w:rPr>
          <w:bCs/>
          <w:iCs/>
        </w:rPr>
        <w:t xml:space="preserve"> no larger than N (N &lt;= 0.8770). The </w:t>
      </w:r>
      <w:r w:rsidRPr="00F434E5">
        <w:rPr>
          <w:rFonts w:eastAsia="等线"/>
          <w:lang w:eastAsia="zh-CN"/>
        </w:rPr>
        <w:t>controversial MCS entry is the one(s) with SE = 0.8770.</w:t>
      </w:r>
      <w:r>
        <w:rPr>
          <w:rFonts w:eastAsia="等线"/>
          <w:lang w:eastAsia="zh-CN"/>
        </w:rPr>
        <w:t xml:space="preserve"> It should be noted that whether </w:t>
      </w:r>
      <w:r>
        <w:rPr>
          <w:bCs/>
          <w:iCs/>
        </w:rPr>
        <w:t>p</w:t>
      </w:r>
      <w:r w:rsidRPr="00E93CB7">
        <w:rPr>
          <w:bCs/>
          <w:iCs/>
        </w:rPr>
        <w:t>i/2-BPSK</w:t>
      </w:r>
      <w:r>
        <w:rPr>
          <w:bCs/>
          <w:iCs/>
        </w:rPr>
        <w:t xml:space="preserve"> outperforms the QPSK depends on </w:t>
      </w:r>
      <w:r w:rsidR="0004121D">
        <w:rPr>
          <w:bCs/>
          <w:iCs/>
        </w:rPr>
        <w:t>how much power boosting UE can use. If there is no power boosting of UE, then the QPSK and p</w:t>
      </w:r>
      <w:r w:rsidR="0004121D" w:rsidRPr="00E93CB7">
        <w:rPr>
          <w:bCs/>
          <w:iCs/>
        </w:rPr>
        <w:t>i/2-BPSK</w:t>
      </w:r>
      <w:r w:rsidR="0004121D">
        <w:rPr>
          <w:bCs/>
          <w:iCs/>
        </w:rPr>
        <w:t xml:space="preserve"> provides similar performance. If there is 2.8dB power boosting gain, than p</w:t>
      </w:r>
      <w:r w:rsidR="0004121D" w:rsidRPr="00E93CB7">
        <w:rPr>
          <w:bCs/>
          <w:iCs/>
        </w:rPr>
        <w:t>i/2-BPSK</w:t>
      </w:r>
      <w:r w:rsidR="0004121D">
        <w:rPr>
          <w:bCs/>
          <w:iCs/>
        </w:rPr>
        <w:t xml:space="preserve"> outperforms QPSK </w:t>
      </w:r>
      <w:r w:rsidR="00AC7E99">
        <w:rPr>
          <w:rFonts w:eastAsia="等线"/>
          <w:lang w:eastAsia="zh-CN"/>
        </w:rPr>
        <w:t>for MCS rows with</w:t>
      </w:r>
      <w:r w:rsidR="00AC7E99" w:rsidRPr="00F434E5">
        <w:rPr>
          <w:rFonts w:eastAsia="等线"/>
          <w:lang w:eastAsia="zh-CN"/>
        </w:rPr>
        <w:t xml:space="preserve"> spectrum efficiency &lt; 0.8770</w:t>
      </w:r>
      <w:r w:rsidR="00AC7E99">
        <w:rPr>
          <w:rFonts w:eastAsia="等线"/>
          <w:lang w:eastAsia="zh-CN"/>
        </w:rPr>
        <w:t xml:space="preserve">. </w:t>
      </w:r>
    </w:p>
    <w:p w14:paraId="688BC1C7" w14:textId="77777777" w:rsidR="00AC4EBC" w:rsidRPr="007C3538" w:rsidRDefault="00AC4EBC" w:rsidP="00AC4EBC">
      <w:pPr>
        <w:pStyle w:val="Observation1"/>
        <w:rPr>
          <w:rFonts w:eastAsia="等线"/>
          <w:lang w:eastAsia="zh-CN"/>
        </w:rPr>
      </w:pPr>
      <w:r>
        <w:t>W</w:t>
      </w:r>
      <w:r w:rsidRPr="00AC4EBC">
        <w:t>hether pi/2-BPSK outperforms the QPSK depends on how much power boosting UE can use</w:t>
      </w:r>
      <w:r>
        <w:t>.</w:t>
      </w:r>
      <w:r w:rsidRPr="007C3538">
        <w:rPr>
          <w:rFonts w:eastAsia="等线"/>
          <w:lang w:eastAsia="zh-CN"/>
        </w:rPr>
        <w:t xml:space="preserve"> </w:t>
      </w:r>
    </w:p>
    <w:p w14:paraId="5495D0B3" w14:textId="77777777" w:rsidR="00F434E5" w:rsidRDefault="00F434E5" w:rsidP="005B307E">
      <w:pPr>
        <w:pStyle w:val="0Maintext"/>
        <w:spacing w:after="60"/>
        <w:rPr>
          <w:rFonts w:eastAsia="等线"/>
          <w:lang w:eastAsia="zh-CN"/>
        </w:rPr>
      </w:pPr>
    </w:p>
    <w:p w14:paraId="11135988" w14:textId="5C1D4805" w:rsidR="000E313F" w:rsidRPr="007C3538" w:rsidRDefault="006B2179" w:rsidP="007A3BD2">
      <w:pPr>
        <w:pStyle w:val="0Maintext"/>
        <w:spacing w:after="60"/>
        <w:rPr>
          <w:lang w:eastAsia="ko-KR"/>
        </w:rPr>
      </w:pPr>
      <w:r>
        <w:rPr>
          <w:rFonts w:eastAsia="等线"/>
          <w:lang w:eastAsia="zh-CN"/>
        </w:rPr>
        <w:t>In TS 38.101-1, the</w:t>
      </w:r>
      <w:r w:rsidR="00962EB9" w:rsidRPr="001D0283">
        <w:rPr>
          <w:lang w:bidi="bn-IN"/>
        </w:rPr>
        <w:t xml:space="preserve"> total configured maximum output power</w:t>
      </w:r>
      <w:r>
        <w:rPr>
          <w:rFonts w:eastAsia="等线"/>
          <w:lang w:eastAsia="zh-CN"/>
        </w:rPr>
        <w:t xml:space="preserve"> </w:t>
      </w:r>
      <w:r w:rsidR="00962EB9" w:rsidRPr="001D0283">
        <w:rPr>
          <w:lang w:bidi="bn-IN"/>
        </w:rPr>
        <w:t>P</w:t>
      </w:r>
      <w:r w:rsidR="00962EB9" w:rsidRPr="001D0283">
        <w:rPr>
          <w:vertAlign w:val="subscript"/>
          <w:lang w:bidi="bn-IN"/>
        </w:rPr>
        <w:t>CMAX</w:t>
      </w:r>
      <w:r>
        <w:rPr>
          <w:rFonts w:eastAsia="等线"/>
          <w:lang w:eastAsia="zh-CN"/>
        </w:rPr>
        <w:t xml:space="preserve"> is configured by UE itself, and is limited by the upper </w:t>
      </w:r>
      <w:r w:rsidR="00515D85" w:rsidRPr="001D0283">
        <w:rPr>
          <w:lang w:bidi="bn-IN"/>
        </w:rPr>
        <w:t>P</w:t>
      </w:r>
      <w:r w:rsidR="00515D85" w:rsidRPr="001D0283">
        <w:rPr>
          <w:vertAlign w:val="subscript"/>
        </w:rPr>
        <w:t>CMAX_H</w:t>
      </w:r>
      <w:r w:rsidR="00515D85">
        <w:rPr>
          <w:rFonts w:eastAsia="等线"/>
          <w:lang w:eastAsia="zh-CN"/>
        </w:rPr>
        <w:t xml:space="preserve"> </w:t>
      </w:r>
      <w:r>
        <w:rPr>
          <w:rFonts w:eastAsia="等线"/>
          <w:lang w:eastAsia="zh-CN"/>
        </w:rPr>
        <w:t>and lower bound</w:t>
      </w:r>
      <w:r w:rsidR="00515D85">
        <w:rPr>
          <w:rFonts w:eastAsia="等线"/>
          <w:lang w:eastAsia="zh-CN"/>
        </w:rPr>
        <w:t xml:space="preserve"> </w:t>
      </w:r>
      <w:r w:rsidR="00515D85" w:rsidRPr="001D0283">
        <w:rPr>
          <w:lang w:bidi="bn-IN"/>
        </w:rPr>
        <w:t>P</w:t>
      </w:r>
      <w:r w:rsidR="00515D85" w:rsidRPr="001D0283">
        <w:rPr>
          <w:vertAlign w:val="subscript"/>
        </w:rPr>
        <w:t>CMAX_L</w:t>
      </w:r>
      <w:r>
        <w:rPr>
          <w:rFonts w:eastAsia="等线"/>
          <w:lang w:eastAsia="zh-CN"/>
        </w:rPr>
        <w:t xml:space="preserve">. Both the upper bound and the lower bound are further limited by PEMAX, where PEMAX is the linear value of </w:t>
      </w:r>
      <w:proofErr w:type="spellStart"/>
      <w:r w:rsidRPr="001D0283">
        <w:rPr>
          <w:lang w:bidi="bn-IN"/>
        </w:rPr>
        <w:t>P</w:t>
      </w:r>
      <w:r w:rsidRPr="001D0283">
        <w:rPr>
          <w:vertAlign w:val="subscript"/>
          <w:lang w:bidi="bn-IN"/>
        </w:rPr>
        <w:t>EMAX</w:t>
      </w:r>
      <w:r w:rsidRPr="001D0283">
        <w:rPr>
          <w:rFonts w:hint="eastAsia"/>
          <w:vertAlign w:val="subscript"/>
        </w:rPr>
        <w:t>,</w:t>
      </w:r>
      <w:r w:rsidRPr="001D0283">
        <w:rPr>
          <w:rFonts w:hint="eastAsia"/>
          <w:i/>
          <w:vertAlign w:val="subscript"/>
        </w:rPr>
        <w:t>c</w:t>
      </w:r>
      <w:proofErr w:type="spellEnd"/>
      <w:r w:rsidRPr="001D0283">
        <w:rPr>
          <w:lang w:bidi="bn-IN"/>
        </w:rPr>
        <w:t xml:space="preserve"> which is given </w:t>
      </w:r>
      <w:r w:rsidRPr="001D0283">
        <w:rPr>
          <w:rFonts w:hint="eastAsia"/>
        </w:rPr>
        <w:t>by</w:t>
      </w:r>
      <w:r w:rsidRPr="001D0283">
        <w:rPr>
          <w:lang w:bidi="bn-IN"/>
        </w:rPr>
        <w:t xml:space="preserve"> IE </w:t>
      </w:r>
      <w:r w:rsidRPr="001D0283">
        <w:rPr>
          <w:i/>
          <w:lang w:bidi="bn-IN"/>
        </w:rPr>
        <w:t xml:space="preserve">P-Max </w:t>
      </w:r>
      <w:r w:rsidRPr="001D0283">
        <w:rPr>
          <w:lang w:bidi="bn-IN"/>
        </w:rPr>
        <w:t xml:space="preserve">for </w:t>
      </w:r>
      <w:r>
        <w:rPr>
          <w:lang w:bidi="bn-IN"/>
        </w:rPr>
        <w:t xml:space="preserve">the </w:t>
      </w:r>
      <w:r w:rsidRPr="001D0283">
        <w:rPr>
          <w:lang w:bidi="bn-IN"/>
        </w:rPr>
        <w:t>serving cell</w:t>
      </w:r>
      <w:r>
        <w:rPr>
          <w:lang w:bidi="bn-IN"/>
        </w:rPr>
        <w:t xml:space="preserve">. </w:t>
      </w:r>
      <w:r w:rsidR="00515D85">
        <w:rPr>
          <w:lang w:bidi="bn-IN"/>
        </w:rPr>
        <w:t xml:space="preserve">For any UE reported PHR, </w:t>
      </w:r>
      <w:proofErr w:type="spellStart"/>
      <w:r w:rsidR="00515D85" w:rsidRPr="00515D85">
        <w:rPr>
          <w:lang w:bidi="bn-IN"/>
        </w:rPr>
        <w:t>gNB</w:t>
      </w:r>
      <w:proofErr w:type="spellEnd"/>
      <w:r w:rsidR="00515D85" w:rsidRPr="00515D85">
        <w:rPr>
          <w:lang w:bidi="bn-IN"/>
        </w:rPr>
        <w:t xml:space="preserve"> </w:t>
      </w:r>
      <w:r w:rsidR="00515D85">
        <w:rPr>
          <w:lang w:bidi="bn-IN"/>
        </w:rPr>
        <w:t xml:space="preserve">is aware of the </w:t>
      </w:r>
      <w:r w:rsidR="00515D85" w:rsidRPr="001D0283">
        <w:rPr>
          <w:lang w:bidi="bn-IN"/>
        </w:rPr>
        <w:t>P</w:t>
      </w:r>
      <w:r w:rsidR="00515D85" w:rsidRPr="001D0283">
        <w:rPr>
          <w:vertAlign w:val="subscript"/>
          <w:lang w:bidi="bn-IN"/>
        </w:rPr>
        <w:t>CMAX</w:t>
      </w:r>
      <w:r w:rsidR="00515D85" w:rsidRPr="00515D85">
        <w:rPr>
          <w:lang w:bidi="bn-IN"/>
        </w:rPr>
        <w:t xml:space="preserve"> and </w:t>
      </w:r>
      <w:r w:rsidR="00515D85">
        <w:rPr>
          <w:lang w:bidi="bn-IN"/>
        </w:rPr>
        <w:t xml:space="preserve">how much power UE is able to use for power boosting. </w:t>
      </w:r>
      <w:r w:rsidR="000E313F">
        <w:rPr>
          <w:lang w:bidi="bn-IN"/>
        </w:rPr>
        <w:t xml:space="preserve">So, it should be up to </w:t>
      </w:r>
      <w:proofErr w:type="spellStart"/>
      <w:r w:rsidR="000E313F">
        <w:rPr>
          <w:lang w:bidi="bn-IN"/>
        </w:rPr>
        <w:t>gNB</w:t>
      </w:r>
      <w:proofErr w:type="spellEnd"/>
      <w:r w:rsidR="000E313F">
        <w:rPr>
          <w:lang w:bidi="bn-IN"/>
        </w:rPr>
        <w:t xml:space="preserve"> to configure a </w:t>
      </w:r>
      <w:r w:rsidR="000E313F">
        <w:rPr>
          <w:lang w:bidi="bn-IN"/>
        </w:rPr>
        <w:lastRenderedPageBreak/>
        <w:t xml:space="preserve">UE specific parameter to indicate the exact maximum targeting spectrum threshold or a maximum MCS index to use for </w:t>
      </w:r>
      <w:r w:rsidR="000E313F">
        <w:rPr>
          <w:bCs/>
          <w:iCs/>
        </w:rPr>
        <w:t>p</w:t>
      </w:r>
      <w:r w:rsidR="000E313F" w:rsidRPr="00E93CB7">
        <w:rPr>
          <w:bCs/>
          <w:iCs/>
        </w:rPr>
        <w:t>i/2-BPSK</w:t>
      </w:r>
      <w:r w:rsidR="000E313F">
        <w:rPr>
          <w:lang w:bidi="bn-IN"/>
        </w:rPr>
        <w:t xml:space="preserve">. </w:t>
      </w:r>
    </w:p>
    <w:tbl>
      <w:tblPr>
        <w:tblStyle w:val="TableGrid"/>
        <w:tblW w:w="0" w:type="auto"/>
        <w:tblLook w:val="04A0" w:firstRow="1" w:lastRow="0" w:firstColumn="1" w:lastColumn="0" w:noHBand="0" w:noVBand="1"/>
      </w:tblPr>
      <w:tblGrid>
        <w:gridCol w:w="9855"/>
      </w:tblGrid>
      <w:tr w:rsidR="00D641DD" w14:paraId="4DCCB0C8" w14:textId="77777777" w:rsidTr="00D641DD">
        <w:tc>
          <w:tcPr>
            <w:tcW w:w="9855" w:type="dxa"/>
          </w:tcPr>
          <w:p w14:paraId="7303E53E" w14:textId="77777777" w:rsidR="00D641DD" w:rsidRDefault="00D641DD" w:rsidP="005B307E">
            <w:pPr>
              <w:pStyle w:val="0Maintext"/>
              <w:spacing w:after="60"/>
              <w:rPr>
                <w:rFonts w:eastAsia="等线"/>
                <w:lang w:eastAsia="zh-CN"/>
              </w:rPr>
            </w:pPr>
            <w:r>
              <w:rPr>
                <w:rFonts w:eastAsia="等线" w:hint="eastAsia"/>
                <w:lang w:eastAsia="zh-CN"/>
              </w:rPr>
              <w:t>3</w:t>
            </w:r>
            <w:r>
              <w:rPr>
                <w:rFonts w:eastAsia="等线"/>
                <w:lang w:eastAsia="zh-CN"/>
              </w:rPr>
              <w:t>8.101-1</w:t>
            </w:r>
          </w:p>
          <w:p w14:paraId="4D5F0F6E" w14:textId="77777777" w:rsidR="00D641DD" w:rsidRPr="001D0283" w:rsidRDefault="00D641DD" w:rsidP="00D641DD">
            <w:pPr>
              <w:rPr>
                <w:lang w:eastAsia="zh-CN"/>
              </w:rPr>
            </w:pPr>
            <w:r w:rsidRPr="001D0283">
              <w:rPr>
                <w:lang w:eastAsia="zh-CN"/>
              </w:rPr>
              <w:t xml:space="preserve">The UE is allowed to set its configured maximum output power </w:t>
            </w:r>
            <w:proofErr w:type="spellStart"/>
            <w:r w:rsidRPr="001D0283">
              <w:rPr>
                <w:lang w:eastAsia="zh-CN"/>
              </w:rPr>
              <w:t>P</w:t>
            </w:r>
            <w:r w:rsidRPr="001D0283">
              <w:rPr>
                <w:vertAlign w:val="subscript"/>
                <w:lang w:eastAsia="zh-CN"/>
              </w:rPr>
              <w:t>CMAX,f,c</w:t>
            </w:r>
            <w:proofErr w:type="spellEnd"/>
            <w:r w:rsidRPr="001D0283">
              <w:rPr>
                <w:lang w:eastAsia="zh-CN"/>
              </w:rPr>
              <w:t xml:space="preserve"> for carrier f of serving cell c in each slot. The configured maximum output power </w:t>
            </w:r>
            <w:proofErr w:type="spellStart"/>
            <w:r w:rsidRPr="001D0283">
              <w:rPr>
                <w:lang w:eastAsia="zh-CN"/>
              </w:rPr>
              <w:t>P</w:t>
            </w:r>
            <w:r w:rsidRPr="001D0283">
              <w:rPr>
                <w:vertAlign w:val="subscript"/>
                <w:lang w:eastAsia="zh-CN"/>
              </w:rPr>
              <w:t>CMAX,f,c</w:t>
            </w:r>
            <w:proofErr w:type="spellEnd"/>
            <w:r w:rsidRPr="001D0283">
              <w:rPr>
                <w:lang w:eastAsia="zh-CN"/>
              </w:rPr>
              <w:t xml:space="preserve"> is set within the following bounds:</w:t>
            </w:r>
          </w:p>
          <w:p w14:paraId="52DFD17E" w14:textId="77777777" w:rsidR="00D641DD" w:rsidRPr="001D0283" w:rsidRDefault="00D641DD" w:rsidP="00D641DD">
            <w:pPr>
              <w:pStyle w:val="EQ"/>
              <w:jc w:val="center"/>
              <w:rPr>
                <w:noProof w:val="0"/>
                <w:lang w:eastAsia="zh-CN"/>
              </w:rPr>
            </w:pPr>
            <w:proofErr w:type="spellStart"/>
            <w:r w:rsidRPr="001D0283">
              <w:rPr>
                <w:noProof w:val="0"/>
                <w:lang w:eastAsia="zh-CN"/>
              </w:rPr>
              <w:t>P</w:t>
            </w:r>
            <w:r w:rsidRPr="001D0283">
              <w:rPr>
                <w:noProof w:val="0"/>
                <w:vertAlign w:val="subscript"/>
                <w:lang w:eastAsia="zh-CN"/>
              </w:rPr>
              <w:t>CMAX_L,f,c</w:t>
            </w:r>
            <w:proofErr w:type="spellEnd"/>
            <w:r w:rsidRPr="001D0283">
              <w:rPr>
                <w:noProof w:val="0"/>
                <w:lang w:eastAsia="zh-CN"/>
              </w:rPr>
              <w:t xml:space="preserve"> ≤  </w:t>
            </w:r>
            <w:proofErr w:type="spellStart"/>
            <w:r w:rsidRPr="001D0283">
              <w:rPr>
                <w:noProof w:val="0"/>
                <w:lang w:eastAsia="zh-CN"/>
              </w:rPr>
              <w:t>P</w:t>
            </w:r>
            <w:r w:rsidRPr="001D0283">
              <w:rPr>
                <w:noProof w:val="0"/>
                <w:vertAlign w:val="subscript"/>
                <w:lang w:eastAsia="zh-CN"/>
              </w:rPr>
              <w:t>CMAX,f,c</w:t>
            </w:r>
            <w:proofErr w:type="spellEnd"/>
            <w:r w:rsidRPr="001D0283">
              <w:rPr>
                <w:noProof w:val="0"/>
                <w:lang w:eastAsia="zh-CN"/>
              </w:rPr>
              <w:t xml:space="preserve">  ≤  </w:t>
            </w:r>
            <w:proofErr w:type="spellStart"/>
            <w:r w:rsidRPr="001D0283">
              <w:rPr>
                <w:noProof w:val="0"/>
                <w:lang w:eastAsia="zh-CN"/>
              </w:rPr>
              <w:t>P</w:t>
            </w:r>
            <w:r w:rsidRPr="001D0283">
              <w:rPr>
                <w:noProof w:val="0"/>
                <w:vertAlign w:val="subscript"/>
                <w:lang w:eastAsia="zh-CN"/>
              </w:rPr>
              <w:t>CMAX_H,f,c</w:t>
            </w:r>
            <w:proofErr w:type="spellEnd"/>
            <w:r w:rsidRPr="001D0283">
              <w:rPr>
                <w:noProof w:val="0"/>
                <w:lang w:eastAsia="zh-CN"/>
              </w:rPr>
              <w:t xml:space="preserve"> with</w:t>
            </w:r>
          </w:p>
          <w:p w14:paraId="6F74A324" w14:textId="77777777" w:rsidR="00D641DD" w:rsidRPr="001D0283" w:rsidRDefault="00D641DD" w:rsidP="00D641DD">
            <w:pPr>
              <w:pStyle w:val="EQ"/>
              <w:jc w:val="center"/>
              <w:rPr>
                <w:noProof w:val="0"/>
                <w:lang w:eastAsia="zh-CN"/>
              </w:rPr>
            </w:pPr>
            <w:r w:rsidRPr="001D0283">
              <w:rPr>
                <w:noProof w:val="0"/>
                <w:lang w:eastAsia="zh-CN"/>
              </w:rPr>
              <w:tab/>
            </w:r>
            <w:proofErr w:type="spellStart"/>
            <w:r w:rsidRPr="001D0283">
              <w:rPr>
                <w:noProof w:val="0"/>
                <w:lang w:eastAsia="zh-CN"/>
              </w:rPr>
              <w:t>P</w:t>
            </w:r>
            <w:r w:rsidRPr="001D0283">
              <w:rPr>
                <w:noProof w:val="0"/>
                <w:vertAlign w:val="subscript"/>
                <w:lang w:eastAsia="zh-CN"/>
              </w:rPr>
              <w:t>CMAX_L,f,c</w:t>
            </w:r>
            <w:proofErr w:type="spellEnd"/>
            <w:r w:rsidRPr="001D0283">
              <w:rPr>
                <w:noProof w:val="0"/>
                <w:lang w:eastAsia="zh-CN"/>
              </w:rPr>
              <w:t xml:space="preserve"> = MIN {</w:t>
            </w:r>
            <w:proofErr w:type="spellStart"/>
            <w:r w:rsidRPr="001D0283">
              <w:rPr>
                <w:noProof w:val="0"/>
                <w:lang w:eastAsia="zh-CN"/>
              </w:rPr>
              <w:t>P</w:t>
            </w:r>
            <w:r w:rsidRPr="001D0283">
              <w:rPr>
                <w:noProof w:val="0"/>
                <w:vertAlign w:val="subscript"/>
                <w:lang w:eastAsia="zh-CN"/>
              </w:rPr>
              <w:t>EMAX,c</w:t>
            </w:r>
            <w:proofErr w:type="spellEnd"/>
            <w:r w:rsidRPr="001D0283">
              <w:rPr>
                <w:noProof w:val="0"/>
                <w:lang w:eastAsia="zh-CN"/>
              </w:rPr>
              <w:t>– ∆</w:t>
            </w:r>
            <w:proofErr w:type="spellStart"/>
            <w:r w:rsidRPr="001D0283">
              <w:rPr>
                <w:noProof w:val="0"/>
                <w:lang w:eastAsia="zh-CN"/>
              </w:rPr>
              <w:t>T</w:t>
            </w:r>
            <w:r w:rsidRPr="001D0283">
              <w:rPr>
                <w:noProof w:val="0"/>
                <w:vertAlign w:val="subscript"/>
                <w:lang w:eastAsia="zh-CN"/>
              </w:rPr>
              <w:t>C,c</w:t>
            </w:r>
            <w:proofErr w:type="spellEnd"/>
            <w:r w:rsidRPr="001D0283">
              <w:rPr>
                <w:noProof w:val="0"/>
                <w:lang w:eastAsia="zh-CN"/>
              </w:rPr>
              <w:t>,  (</w:t>
            </w:r>
            <w:proofErr w:type="spellStart"/>
            <w:r w:rsidRPr="001D0283">
              <w:rPr>
                <w:noProof w:val="0"/>
                <w:lang w:eastAsia="zh-CN"/>
              </w:rPr>
              <w:t>P</w:t>
            </w:r>
            <w:r w:rsidRPr="001D0283">
              <w:rPr>
                <w:noProof w:val="0"/>
                <w:vertAlign w:val="subscript"/>
                <w:lang w:eastAsia="zh-CN"/>
              </w:rPr>
              <w:t>PowerClass</w:t>
            </w:r>
            <w:proofErr w:type="spellEnd"/>
            <w:r w:rsidRPr="001D0283">
              <w:rPr>
                <w:noProof w:val="0"/>
                <w:lang w:eastAsia="zh-CN"/>
              </w:rPr>
              <w:t xml:space="preserve"> – </w:t>
            </w:r>
            <w:proofErr w:type="spellStart"/>
            <w:r w:rsidRPr="001D0283">
              <w:rPr>
                <w:noProof w:val="0"/>
                <w:lang w:eastAsia="zh-CN"/>
              </w:rPr>
              <w:t>ΔP</w:t>
            </w:r>
            <w:r w:rsidRPr="001D0283">
              <w:rPr>
                <w:noProof w:val="0"/>
                <w:vertAlign w:val="subscript"/>
                <w:lang w:eastAsia="zh-CN"/>
              </w:rPr>
              <w:t>PowerClass</w:t>
            </w:r>
            <w:proofErr w:type="spellEnd"/>
            <w:r w:rsidRPr="001D0283">
              <w:rPr>
                <w:noProof w:val="0"/>
              </w:rPr>
              <w:t xml:space="preserve"> + </w:t>
            </w:r>
            <w:proofErr w:type="spellStart"/>
            <w:r w:rsidRPr="001D0283">
              <w:rPr>
                <w:noProof w:val="0"/>
              </w:rPr>
              <w:t>ΔP</w:t>
            </w:r>
            <w:r w:rsidRPr="001D0283">
              <w:rPr>
                <w:noProof w:val="0"/>
                <w:vertAlign w:val="subscript"/>
              </w:rPr>
              <w:t>PowerBoost</w:t>
            </w:r>
            <w:proofErr w:type="spellEnd"/>
            <w:r w:rsidRPr="001D0283">
              <w:rPr>
                <w:noProof w:val="0"/>
                <w:lang w:eastAsia="zh-CN"/>
              </w:rPr>
              <w:t>) – MAX(MAX(</w:t>
            </w:r>
            <w:proofErr w:type="spellStart"/>
            <w:r w:rsidRPr="001D0283">
              <w:rPr>
                <w:noProof w:val="0"/>
                <w:lang w:eastAsia="zh-CN"/>
              </w:rPr>
              <w:t>MPR</w:t>
            </w:r>
            <w:r w:rsidRPr="001D0283">
              <w:rPr>
                <w:noProof w:val="0"/>
                <w:vertAlign w:val="subscript"/>
                <w:lang w:eastAsia="zh-CN"/>
              </w:rPr>
              <w:t>c</w:t>
            </w:r>
            <w:proofErr w:type="spellEnd"/>
            <w:r w:rsidRPr="001D0283">
              <w:rPr>
                <w:noProof w:val="0"/>
                <w:lang w:eastAsia="zh-CN"/>
              </w:rPr>
              <w:t>+∆</w:t>
            </w:r>
            <w:proofErr w:type="spellStart"/>
            <w:r w:rsidRPr="001D0283">
              <w:rPr>
                <w:noProof w:val="0"/>
                <w:lang w:eastAsia="zh-CN"/>
              </w:rPr>
              <w:t>MPR</w:t>
            </w:r>
            <w:r w:rsidRPr="001D0283">
              <w:rPr>
                <w:noProof w:val="0"/>
                <w:vertAlign w:val="subscript"/>
                <w:lang w:eastAsia="zh-CN"/>
              </w:rPr>
              <w:t>c</w:t>
            </w:r>
            <w:proofErr w:type="spellEnd"/>
            <w:r w:rsidRPr="001D0283">
              <w:rPr>
                <w:noProof w:val="0"/>
                <w:lang w:eastAsia="zh-CN"/>
              </w:rPr>
              <w:t>, A-</w:t>
            </w:r>
            <w:proofErr w:type="spellStart"/>
            <w:r w:rsidRPr="001D0283">
              <w:rPr>
                <w:noProof w:val="0"/>
                <w:lang w:eastAsia="zh-CN"/>
              </w:rPr>
              <w:t>MPR</w:t>
            </w:r>
            <w:r w:rsidRPr="001D0283">
              <w:rPr>
                <w:noProof w:val="0"/>
                <w:vertAlign w:val="subscript"/>
                <w:lang w:eastAsia="zh-CN"/>
              </w:rPr>
              <w:t>c</w:t>
            </w:r>
            <w:proofErr w:type="spellEnd"/>
            <w:r w:rsidRPr="001D0283">
              <w:rPr>
                <w:noProof w:val="0"/>
                <w:lang w:eastAsia="zh-CN"/>
              </w:rPr>
              <w:t xml:space="preserve">)+ </w:t>
            </w:r>
            <w:proofErr w:type="spellStart"/>
            <w:r w:rsidRPr="001D0283">
              <w:rPr>
                <w:noProof w:val="0"/>
                <w:lang w:eastAsia="zh-CN"/>
              </w:rPr>
              <w:t>ΔT</w:t>
            </w:r>
            <w:r w:rsidRPr="001D0283">
              <w:rPr>
                <w:noProof w:val="0"/>
                <w:vertAlign w:val="subscript"/>
                <w:lang w:eastAsia="zh-CN"/>
              </w:rPr>
              <w:t>IB,c</w:t>
            </w:r>
            <w:proofErr w:type="spellEnd"/>
            <w:r w:rsidRPr="001D0283">
              <w:rPr>
                <w:noProof w:val="0"/>
                <w:lang w:eastAsia="zh-CN"/>
              </w:rPr>
              <w:t xml:space="preserve"> + ∆</w:t>
            </w:r>
            <w:proofErr w:type="spellStart"/>
            <w:r w:rsidRPr="001D0283">
              <w:rPr>
                <w:noProof w:val="0"/>
                <w:lang w:eastAsia="zh-CN"/>
              </w:rPr>
              <w:t>T</w:t>
            </w:r>
            <w:r w:rsidRPr="001D0283">
              <w:rPr>
                <w:noProof w:val="0"/>
                <w:vertAlign w:val="subscript"/>
                <w:lang w:eastAsia="zh-CN"/>
              </w:rPr>
              <w:t>C,c</w:t>
            </w:r>
            <w:proofErr w:type="spellEnd"/>
            <w:r w:rsidRPr="001D0283">
              <w:rPr>
                <w:noProof w:val="0"/>
                <w:vertAlign w:val="subscript"/>
                <w:lang w:eastAsia="zh-CN"/>
              </w:rPr>
              <w:t xml:space="preserve"> </w:t>
            </w:r>
            <w:r w:rsidRPr="001D0283">
              <w:rPr>
                <w:noProof w:val="0"/>
                <w:lang w:eastAsia="zh-CN"/>
              </w:rPr>
              <w:t>+</w:t>
            </w:r>
            <w:r w:rsidRPr="001D0283">
              <w:rPr>
                <w:noProof w:val="0"/>
                <w:vertAlign w:val="subscript"/>
                <w:lang w:eastAsia="zh-CN"/>
              </w:rPr>
              <w:t xml:space="preserve"> </w:t>
            </w:r>
            <w:r w:rsidRPr="001D0283">
              <w:rPr>
                <w:noProof w:val="0"/>
              </w:rPr>
              <w:t>∆</w:t>
            </w:r>
            <w:proofErr w:type="spellStart"/>
            <w:r w:rsidRPr="001D0283">
              <w:rPr>
                <w:noProof w:val="0"/>
              </w:rPr>
              <w:t>T</w:t>
            </w:r>
            <w:r w:rsidRPr="001D0283">
              <w:rPr>
                <w:noProof w:val="0"/>
                <w:vertAlign w:val="subscript"/>
                <w:lang w:eastAsia="zh-CN"/>
              </w:rPr>
              <w:t>RxSRS</w:t>
            </w:r>
            <w:proofErr w:type="spellEnd"/>
            <w:r w:rsidRPr="001D0283">
              <w:rPr>
                <w:noProof w:val="0"/>
                <w:lang w:eastAsia="zh-CN"/>
              </w:rPr>
              <w:t>, P-</w:t>
            </w:r>
            <w:proofErr w:type="spellStart"/>
            <w:r w:rsidRPr="001D0283">
              <w:rPr>
                <w:noProof w:val="0"/>
                <w:lang w:eastAsia="zh-CN"/>
              </w:rPr>
              <w:t>MPR</w:t>
            </w:r>
            <w:r w:rsidRPr="001D0283">
              <w:rPr>
                <w:noProof w:val="0"/>
                <w:vertAlign w:val="subscript"/>
                <w:lang w:eastAsia="zh-CN"/>
              </w:rPr>
              <w:t>c</w:t>
            </w:r>
            <w:proofErr w:type="spellEnd"/>
            <w:r w:rsidRPr="001D0283">
              <w:rPr>
                <w:noProof w:val="0"/>
                <w:lang w:eastAsia="zh-CN"/>
              </w:rPr>
              <w:t>) }</w:t>
            </w:r>
          </w:p>
          <w:p w14:paraId="68A38A25" w14:textId="77777777" w:rsidR="00D641DD" w:rsidRPr="001D0283" w:rsidRDefault="00D641DD" w:rsidP="00D641DD">
            <w:pPr>
              <w:pStyle w:val="EQ"/>
              <w:jc w:val="center"/>
              <w:rPr>
                <w:noProof w:val="0"/>
                <w:lang w:eastAsia="zh-CN"/>
              </w:rPr>
            </w:pPr>
            <w:proofErr w:type="spellStart"/>
            <w:r w:rsidRPr="001D0283">
              <w:rPr>
                <w:noProof w:val="0"/>
                <w:lang w:eastAsia="zh-CN"/>
              </w:rPr>
              <w:t>P</w:t>
            </w:r>
            <w:r w:rsidRPr="001D0283">
              <w:rPr>
                <w:noProof w:val="0"/>
                <w:vertAlign w:val="subscript"/>
                <w:lang w:eastAsia="zh-CN"/>
              </w:rPr>
              <w:t>CMAX_H,f,c</w:t>
            </w:r>
            <w:proofErr w:type="spellEnd"/>
            <w:r w:rsidRPr="001D0283">
              <w:rPr>
                <w:noProof w:val="0"/>
                <w:lang w:eastAsia="zh-CN"/>
              </w:rPr>
              <w:t xml:space="preserve"> = MIN {</w:t>
            </w:r>
            <w:proofErr w:type="spellStart"/>
            <w:r w:rsidRPr="001D0283">
              <w:rPr>
                <w:noProof w:val="0"/>
                <w:lang w:eastAsia="zh-CN"/>
              </w:rPr>
              <w:t>P</w:t>
            </w:r>
            <w:r w:rsidRPr="001D0283">
              <w:rPr>
                <w:noProof w:val="0"/>
                <w:vertAlign w:val="subscript"/>
                <w:lang w:eastAsia="zh-CN"/>
              </w:rPr>
              <w:t>EMAX,c</w:t>
            </w:r>
            <w:proofErr w:type="spellEnd"/>
            <w:r w:rsidRPr="001D0283">
              <w:rPr>
                <w:noProof w:val="0"/>
                <w:lang w:eastAsia="zh-CN"/>
              </w:rPr>
              <w:t xml:space="preserve">,  </w:t>
            </w:r>
            <w:proofErr w:type="spellStart"/>
            <w:r w:rsidRPr="001D0283">
              <w:rPr>
                <w:noProof w:val="0"/>
                <w:lang w:eastAsia="zh-CN"/>
              </w:rPr>
              <w:t>P</w:t>
            </w:r>
            <w:r w:rsidRPr="001D0283">
              <w:rPr>
                <w:noProof w:val="0"/>
                <w:vertAlign w:val="subscript"/>
                <w:lang w:eastAsia="zh-CN"/>
              </w:rPr>
              <w:t>PowerClass</w:t>
            </w:r>
            <w:proofErr w:type="spellEnd"/>
            <w:r w:rsidRPr="001D0283">
              <w:rPr>
                <w:noProof w:val="0"/>
                <w:lang w:eastAsia="zh-CN"/>
              </w:rPr>
              <w:t xml:space="preserve"> – </w:t>
            </w:r>
            <w:proofErr w:type="spellStart"/>
            <w:r w:rsidRPr="001D0283">
              <w:rPr>
                <w:noProof w:val="0"/>
                <w:lang w:eastAsia="zh-CN"/>
              </w:rPr>
              <w:t>ΔP</w:t>
            </w:r>
            <w:r w:rsidRPr="001D0283">
              <w:rPr>
                <w:noProof w:val="0"/>
                <w:vertAlign w:val="subscript"/>
                <w:lang w:eastAsia="zh-CN"/>
              </w:rPr>
              <w:t>PowerClass</w:t>
            </w:r>
            <w:proofErr w:type="spellEnd"/>
            <w:r w:rsidRPr="001D0283">
              <w:rPr>
                <w:noProof w:val="0"/>
                <w:lang w:eastAsia="zh-CN"/>
              </w:rPr>
              <w:t xml:space="preserve"> </w:t>
            </w:r>
            <w:r w:rsidRPr="001D0283">
              <w:rPr>
                <w:noProof w:val="0"/>
              </w:rPr>
              <w:t xml:space="preserve">+ </w:t>
            </w:r>
            <w:proofErr w:type="spellStart"/>
            <w:r w:rsidRPr="001D0283">
              <w:rPr>
                <w:noProof w:val="0"/>
              </w:rPr>
              <w:t>ΔP</w:t>
            </w:r>
            <w:r w:rsidRPr="001D0283">
              <w:rPr>
                <w:noProof w:val="0"/>
                <w:vertAlign w:val="subscript"/>
              </w:rPr>
              <w:t>PowerBoost</w:t>
            </w:r>
            <w:proofErr w:type="spellEnd"/>
            <w:r w:rsidRPr="001D0283">
              <w:rPr>
                <w:noProof w:val="0"/>
                <w:lang w:eastAsia="zh-CN"/>
              </w:rPr>
              <w:t>}</w:t>
            </w:r>
          </w:p>
          <w:p w14:paraId="64F7A733" w14:textId="77777777" w:rsidR="00D641DD" w:rsidRPr="001D0283" w:rsidRDefault="00D641DD" w:rsidP="00D641DD">
            <w:pPr>
              <w:rPr>
                <w:lang w:eastAsia="zh-CN"/>
              </w:rPr>
            </w:pPr>
            <w:r w:rsidRPr="001D0283">
              <w:rPr>
                <w:lang w:eastAsia="zh-CN"/>
              </w:rPr>
              <w:t>where</w:t>
            </w:r>
          </w:p>
          <w:p w14:paraId="64E8B09F" w14:textId="567AAF41" w:rsidR="00D641DD" w:rsidRPr="00D641DD" w:rsidRDefault="00D641DD" w:rsidP="00D641DD">
            <w:pPr>
              <w:pStyle w:val="B10"/>
              <w:rPr>
                <w:lang w:eastAsia="zh-CN"/>
              </w:rPr>
            </w:pPr>
            <w:r w:rsidRPr="001D0283">
              <w:rPr>
                <w:lang w:eastAsia="zh-CN"/>
              </w:rPr>
              <w:tab/>
            </w:r>
            <w:proofErr w:type="spellStart"/>
            <w:r w:rsidRPr="001D0283">
              <w:rPr>
                <w:lang w:eastAsia="zh-CN"/>
              </w:rPr>
              <w:t>P</w:t>
            </w:r>
            <w:r w:rsidRPr="001D0283">
              <w:rPr>
                <w:vertAlign w:val="subscript"/>
                <w:lang w:eastAsia="zh-CN"/>
              </w:rPr>
              <w:t>EMAX,c</w:t>
            </w:r>
            <w:proofErr w:type="spellEnd"/>
            <w:r w:rsidRPr="001D0283">
              <w:rPr>
                <w:lang w:eastAsia="zh-CN"/>
              </w:rPr>
              <w:t xml:space="preserve"> is the value given by either the </w:t>
            </w:r>
            <w:r w:rsidRPr="001D0283">
              <w:rPr>
                <w:i/>
                <w:lang w:eastAsia="zh-CN"/>
              </w:rPr>
              <w:t>p-Max</w:t>
            </w:r>
            <w:r w:rsidRPr="001D0283">
              <w:rPr>
                <w:lang w:eastAsia="zh-CN"/>
              </w:rPr>
              <w:t xml:space="preserve"> IE or the field </w:t>
            </w:r>
            <w:proofErr w:type="spellStart"/>
            <w:r w:rsidRPr="001D0283">
              <w:rPr>
                <w:i/>
                <w:lang w:eastAsia="zh-CN"/>
              </w:rPr>
              <w:t>additionalPmax</w:t>
            </w:r>
            <w:proofErr w:type="spellEnd"/>
            <w:r w:rsidRPr="001D0283">
              <w:rPr>
                <w:lang w:eastAsia="zh-CN"/>
              </w:rPr>
              <w:t xml:space="preserve"> of the </w:t>
            </w:r>
            <w:r w:rsidRPr="001D0283">
              <w:rPr>
                <w:i/>
                <w:lang w:eastAsia="zh-CN"/>
              </w:rPr>
              <w:t>NR-NS-</w:t>
            </w:r>
            <w:proofErr w:type="spellStart"/>
            <w:r w:rsidRPr="001D0283">
              <w:rPr>
                <w:i/>
                <w:lang w:eastAsia="zh-CN"/>
              </w:rPr>
              <w:t>PmaxList</w:t>
            </w:r>
            <w:proofErr w:type="spellEnd"/>
            <w:r w:rsidRPr="001D0283">
              <w:rPr>
                <w:i/>
                <w:lang w:eastAsia="zh-CN"/>
              </w:rPr>
              <w:t xml:space="preserve"> IE</w:t>
            </w:r>
            <w:r w:rsidRPr="001D0283">
              <w:rPr>
                <w:lang w:eastAsia="zh-CN"/>
              </w:rPr>
              <w:t>, whichever is applicable according to TS 38.331[7];</w:t>
            </w:r>
          </w:p>
        </w:tc>
      </w:tr>
    </w:tbl>
    <w:p w14:paraId="6B8B5874" w14:textId="77777777" w:rsidR="007A3BD2" w:rsidRDefault="007A3BD2" w:rsidP="007A3BD2">
      <w:pPr>
        <w:pStyle w:val="0Maintext"/>
        <w:spacing w:after="60"/>
        <w:rPr>
          <w:lang w:bidi="bn-IN"/>
        </w:rPr>
      </w:pPr>
    </w:p>
    <w:p w14:paraId="1DB2B30A" w14:textId="5BCD4177" w:rsidR="007A3BD2" w:rsidRPr="007C3538" w:rsidRDefault="007A3BD2" w:rsidP="007A3BD2">
      <w:pPr>
        <w:pStyle w:val="Proposal1"/>
        <w:rPr>
          <w:rFonts w:hint="eastAsia"/>
          <w:lang w:eastAsia="ko-KR"/>
        </w:rPr>
      </w:pPr>
      <w:proofErr w:type="spellStart"/>
      <w:r>
        <w:rPr>
          <w:lang w:eastAsia="ko-KR"/>
        </w:rPr>
        <w:t>gNB</w:t>
      </w:r>
      <w:proofErr w:type="spellEnd"/>
      <w:r>
        <w:rPr>
          <w:lang w:eastAsia="ko-KR"/>
        </w:rPr>
        <w:t xml:space="preserve"> to configure a UE specific parameter to indicate the exact maximum targeting spectrum threshold or a maximum MCS index to use for </w:t>
      </w:r>
      <w:r w:rsidRPr="007A3BD2">
        <w:rPr>
          <w:lang w:eastAsia="ko-KR"/>
        </w:rPr>
        <w:t>pi/2-BPSK.</w:t>
      </w:r>
    </w:p>
    <w:p w14:paraId="237D444D" w14:textId="77777777" w:rsidR="00277224" w:rsidRPr="007C3538" w:rsidRDefault="00277224" w:rsidP="00E85A25">
      <w:pPr>
        <w:pStyle w:val="Heading1"/>
        <w:keepLines/>
        <w:numPr>
          <w:ilvl w:val="0"/>
          <w:numId w:val="3"/>
        </w:numPr>
        <w:pBdr>
          <w:top w:val="single" w:sz="12" w:space="3" w:color="auto"/>
        </w:pBdr>
        <w:tabs>
          <w:tab w:val="num" w:pos="432"/>
        </w:tabs>
        <w:spacing w:before="240" w:after="180"/>
        <w:ind w:left="432" w:hanging="432"/>
        <w:jc w:val="both"/>
        <w:rPr>
          <w:rFonts w:ascii="Arial" w:eastAsia="Batang" w:hAnsi="Arial" w:cs="Arial"/>
          <w:sz w:val="32"/>
          <w:szCs w:val="32"/>
          <w:lang w:val="en-US" w:eastAsia="ko-KR"/>
        </w:rPr>
      </w:pPr>
      <w:r w:rsidRPr="007C3538">
        <w:rPr>
          <w:rFonts w:ascii="Arial" w:eastAsia="Batang" w:hAnsi="Arial" w:cs="Arial"/>
          <w:sz w:val="32"/>
          <w:szCs w:val="32"/>
          <w:lang w:val="en-US" w:eastAsia="ko-KR"/>
        </w:rPr>
        <w:t>Conclusion</w:t>
      </w:r>
    </w:p>
    <w:p w14:paraId="60922FB9" w14:textId="77777777" w:rsidR="00D641DD" w:rsidRPr="00D641DD" w:rsidRDefault="00D641DD" w:rsidP="00D641DD">
      <w:pPr>
        <w:pStyle w:val="Observation1"/>
        <w:numPr>
          <w:ilvl w:val="0"/>
          <w:numId w:val="29"/>
        </w:numPr>
        <w:rPr>
          <w:rFonts w:eastAsia="等线"/>
          <w:lang w:eastAsia="zh-CN"/>
        </w:rPr>
      </w:pPr>
      <w:r w:rsidRPr="00D641DD">
        <w:rPr>
          <w:rFonts w:eastAsia="等线"/>
          <w:lang w:eastAsia="zh-CN"/>
        </w:rPr>
        <w:t>Configuring separate preamble sets associated with new features of multi-beam PRACH increases signalling overhead and feature complexity.</w:t>
      </w:r>
    </w:p>
    <w:p w14:paraId="29FBEDE9" w14:textId="1AD04A67" w:rsidR="006127EB" w:rsidRPr="006127EB" w:rsidRDefault="006127EB" w:rsidP="006127EB">
      <w:pPr>
        <w:pStyle w:val="Proposal1"/>
        <w:numPr>
          <w:ilvl w:val="0"/>
          <w:numId w:val="30"/>
        </w:numPr>
        <w:rPr>
          <w:bCs/>
          <w:lang w:eastAsia="ko-KR"/>
        </w:rPr>
      </w:pPr>
      <w:r w:rsidRPr="006127EB">
        <w:rPr>
          <w:rFonts w:eastAsia="等线"/>
          <w:lang w:eastAsia="zh-CN"/>
        </w:rPr>
        <w:t>Preambles for repetitions using the same Tx beam and different Tx beams can be both configured under the feature of msg1-Repetition.</w:t>
      </w:r>
    </w:p>
    <w:p w14:paraId="2FD8663D" w14:textId="77777777" w:rsidR="006127EB" w:rsidRPr="00E664B3" w:rsidRDefault="006127EB" w:rsidP="006127EB">
      <w:pPr>
        <w:pStyle w:val="Proposal1"/>
        <w:rPr>
          <w:bCs/>
          <w:lang w:eastAsia="ko-KR"/>
        </w:rPr>
      </w:pPr>
      <w:r w:rsidRPr="007F3168">
        <w:rPr>
          <w:bCs/>
          <w:lang w:eastAsia="ko-KR"/>
        </w:rPr>
        <w:t>RAN1 considers the restriction that no same Tx beam should be used in one RACH attempt of the multiple PRACH transmissions with different Tx beams.</w:t>
      </w:r>
    </w:p>
    <w:p w14:paraId="2212BC29" w14:textId="77777777" w:rsidR="00D641DD" w:rsidRPr="007C3538" w:rsidRDefault="00D641DD" w:rsidP="00D641DD">
      <w:pPr>
        <w:pStyle w:val="Observation1"/>
      </w:pPr>
      <w:r w:rsidRPr="007C3538">
        <w:rPr>
          <w:rFonts w:eastAsia="等线" w:hint="eastAsia"/>
          <w:lang w:eastAsia="zh-CN"/>
        </w:rPr>
        <w:t>T</w:t>
      </w:r>
      <w:r w:rsidRPr="007C3538">
        <w:rPr>
          <w:rFonts w:eastAsia="等线"/>
          <w:lang w:eastAsia="zh-CN"/>
        </w:rPr>
        <w:t xml:space="preserve">he instability of the UL Tx beam sweep gain makes the </w:t>
      </w:r>
      <w:r w:rsidRPr="007C3538">
        <w:t xml:space="preserve">legacy RSRP-threshold-based method unsuitable for determining the preamble repetition number. </w:t>
      </w:r>
    </w:p>
    <w:p w14:paraId="6C6F98F3" w14:textId="77777777" w:rsidR="00D641DD" w:rsidRDefault="00D641DD" w:rsidP="00D641DD">
      <w:pPr>
        <w:pStyle w:val="Observation1"/>
        <w:rPr>
          <w:rFonts w:eastAsia="等线"/>
          <w:lang w:eastAsia="zh-CN"/>
        </w:rPr>
      </w:pPr>
      <w:r w:rsidRPr="00820A96">
        <w:rPr>
          <w:rFonts w:eastAsia="等线"/>
          <w:lang w:eastAsia="zh-CN"/>
        </w:rPr>
        <w:t xml:space="preserve">Network can configure separate </w:t>
      </w:r>
      <w:r w:rsidRPr="004113E6">
        <w:rPr>
          <w:rFonts w:eastAsia="等线"/>
          <w:lang w:eastAsia="zh-CN"/>
        </w:rPr>
        <w:t xml:space="preserve">RACH resources </w:t>
      </w:r>
      <w:r>
        <w:rPr>
          <w:rFonts w:eastAsia="等线"/>
          <w:lang w:eastAsia="zh-CN"/>
        </w:rPr>
        <w:t>associated with different PRACH repetition numbers for multiple PRACH transmissions with different Tx beams.</w:t>
      </w:r>
      <w:r w:rsidRPr="007C3538">
        <w:rPr>
          <w:rFonts w:eastAsia="等线"/>
          <w:lang w:eastAsia="zh-CN"/>
        </w:rPr>
        <w:t xml:space="preserve">  </w:t>
      </w:r>
    </w:p>
    <w:p w14:paraId="0E264D68" w14:textId="04845B28" w:rsidR="00D641DD" w:rsidRDefault="00D641DD" w:rsidP="00D641DD">
      <w:pPr>
        <w:pStyle w:val="Proposal1"/>
        <w:rPr>
          <w:rFonts w:eastAsia="等线"/>
          <w:lang w:eastAsia="zh-CN"/>
        </w:rPr>
      </w:pPr>
      <w:r>
        <w:rPr>
          <w:lang w:eastAsia="zh-CN"/>
        </w:rPr>
        <w:t>Support</w:t>
      </w:r>
      <w:r w:rsidRPr="00780253">
        <w:rPr>
          <w:lang w:eastAsia="zh-CN"/>
        </w:rPr>
        <w:t xml:space="preserve"> </w:t>
      </w:r>
      <w:r>
        <w:rPr>
          <w:lang w:eastAsia="zh-CN"/>
        </w:rPr>
        <w:t>determination of PRACH repetition number based on</w:t>
      </w:r>
      <w:r w:rsidRPr="00780253">
        <w:rPr>
          <w:lang w:eastAsia="zh-CN"/>
        </w:rPr>
        <w:t xml:space="preserve"> the number of different Tx beams </w:t>
      </w:r>
      <w:r>
        <w:rPr>
          <w:lang w:eastAsia="zh-CN"/>
        </w:rPr>
        <w:t xml:space="preserve">supported </w:t>
      </w:r>
      <w:r w:rsidRPr="00780253">
        <w:rPr>
          <w:lang w:eastAsia="zh-CN"/>
        </w:rPr>
        <w:t>by the UE for one RACH attempt</w:t>
      </w:r>
      <w:r w:rsidRPr="00820A96">
        <w:rPr>
          <w:lang w:eastAsia="zh-CN"/>
        </w:rPr>
        <w:t xml:space="preserve"> </w:t>
      </w:r>
      <w:r>
        <w:rPr>
          <w:lang w:eastAsia="zh-CN"/>
        </w:rPr>
        <w:t>(as in first part stated in Option 3</w:t>
      </w:r>
      <w:r>
        <w:rPr>
          <w:rFonts w:eastAsia="等线"/>
          <w:lang w:eastAsia="zh-CN"/>
        </w:rPr>
        <w:t>).</w:t>
      </w:r>
    </w:p>
    <w:p w14:paraId="64A9CE6B" w14:textId="22CD607D" w:rsidR="004113E6" w:rsidRPr="004113E6" w:rsidDel="00EA19C8" w:rsidRDefault="004113E6" w:rsidP="004113E6">
      <w:pPr>
        <w:pStyle w:val="Proposal1"/>
        <w:rPr>
          <w:rFonts w:eastAsia="等线"/>
          <w:lang w:eastAsia="zh-CN"/>
        </w:rPr>
      </w:pPr>
      <w:r>
        <w:rPr>
          <w:rFonts w:eastAsia="等线"/>
          <w:lang w:eastAsia="zh-CN"/>
        </w:rPr>
        <w:t xml:space="preserve">The PRACH repetition number UE determines from the candidate values should be smaller or equal to the number of Tx beams that UE supports. </w:t>
      </w:r>
    </w:p>
    <w:p w14:paraId="5CBDFA33" w14:textId="6B8414A0" w:rsidR="00D641DD" w:rsidRPr="007A3BD2" w:rsidRDefault="007A3BD2" w:rsidP="007A3BD2">
      <w:pPr>
        <w:pStyle w:val="Proposal1"/>
        <w:rPr>
          <w:rFonts w:eastAsia="等线"/>
          <w:bCs/>
          <w:lang w:val="en-GB" w:eastAsia="zh-CN"/>
        </w:rPr>
      </w:pPr>
      <w:r w:rsidRPr="007A3BD2">
        <w:rPr>
          <w:rFonts w:eastAsia="等线"/>
          <w:bCs/>
          <w:lang w:val="en-GB" w:eastAsia="zh-CN"/>
        </w:rPr>
        <w:t xml:space="preserve">Down select the option for indicating the UL beam information from option 3, 4 and 5. </w:t>
      </w:r>
      <w:r w:rsidR="00D641DD" w:rsidRPr="007A3BD2">
        <w:rPr>
          <w:rFonts w:eastAsia="等线"/>
          <w:bCs/>
          <w:lang w:val="en-GB" w:eastAsia="zh-CN"/>
        </w:rPr>
        <w:t xml:space="preserve"> </w:t>
      </w:r>
    </w:p>
    <w:p w14:paraId="232DB887" w14:textId="77777777" w:rsidR="00D641DD" w:rsidRPr="007C3538" w:rsidRDefault="00D641DD" w:rsidP="00D641DD">
      <w:pPr>
        <w:pStyle w:val="Observation1"/>
      </w:pPr>
      <w:r w:rsidRPr="007C3538">
        <w:t xml:space="preserve">Providing multiple UL Tx beam info may help UE for MSG3 beam selection but introduce </w:t>
      </w:r>
      <w:proofErr w:type="spellStart"/>
      <w:r w:rsidRPr="007C3538">
        <w:t>signaling</w:t>
      </w:r>
      <w:proofErr w:type="spellEnd"/>
      <w:r w:rsidRPr="007C3538">
        <w:t xml:space="preserve"> overhead compared to providing single beam info.</w:t>
      </w:r>
    </w:p>
    <w:p w14:paraId="2C0CD222" w14:textId="77777777" w:rsidR="00D641DD" w:rsidRPr="00F10018" w:rsidRDefault="00D641DD" w:rsidP="00D641DD">
      <w:pPr>
        <w:pStyle w:val="Proposal1"/>
        <w:rPr>
          <w:rFonts w:eastAsia="等线"/>
          <w:lang w:eastAsia="zh-CN"/>
        </w:rPr>
      </w:pPr>
      <w:r w:rsidRPr="007C3538">
        <w:rPr>
          <w:rFonts w:eastAsia="等线"/>
          <w:bCs/>
          <w:lang w:val="en-GB" w:eastAsia="zh-CN"/>
        </w:rPr>
        <w:t xml:space="preserve">RAN1 to clarify whether the scope of beam information is limited to single beam or multiple beams. </w:t>
      </w:r>
    </w:p>
    <w:p w14:paraId="332D7DFB" w14:textId="77777777" w:rsidR="00D641DD" w:rsidRPr="007C3538" w:rsidRDefault="00D641DD" w:rsidP="00D641DD">
      <w:pPr>
        <w:pStyle w:val="Observation1"/>
      </w:pPr>
      <w:r>
        <w:t xml:space="preserve">Determination of exact content of UL beam information impact the selection of indication method. </w:t>
      </w:r>
    </w:p>
    <w:p w14:paraId="32A9E009" w14:textId="36531ED1" w:rsidR="00D641DD" w:rsidRPr="007C3538" w:rsidRDefault="00D641DD" w:rsidP="00D641DD">
      <w:pPr>
        <w:pStyle w:val="Proposal1"/>
        <w:rPr>
          <w:lang w:eastAsia="ko-KR"/>
        </w:rPr>
      </w:pPr>
      <w:r>
        <w:rPr>
          <w:rFonts w:eastAsia="等线" w:hint="eastAsia"/>
          <w:lang w:eastAsia="zh-CN"/>
        </w:rPr>
        <w:t>S</w:t>
      </w:r>
      <w:r>
        <w:rPr>
          <w:rFonts w:eastAsia="等线"/>
          <w:lang w:eastAsia="zh-CN"/>
        </w:rPr>
        <w:t xml:space="preserve">upport </w:t>
      </w:r>
      <w:r w:rsidRPr="007C3538">
        <w:rPr>
          <w:rFonts w:eastAsia="等线"/>
          <w:bCs/>
          <w:lang w:val="en-GB" w:eastAsia="zh-CN"/>
        </w:rPr>
        <w:t xml:space="preserve">RO (index) within the RO set as </w:t>
      </w:r>
      <w:r>
        <w:rPr>
          <w:rFonts w:eastAsia="等线"/>
          <w:bCs/>
          <w:lang w:val="en-GB" w:eastAsia="zh-CN"/>
        </w:rPr>
        <w:t xml:space="preserve">exact content of UL beam </w:t>
      </w:r>
      <w:r w:rsidRPr="007C3538">
        <w:rPr>
          <w:rFonts w:eastAsia="等线"/>
          <w:bCs/>
          <w:lang w:val="en-GB" w:eastAsia="zh-CN"/>
        </w:rPr>
        <w:t xml:space="preserve">information </w:t>
      </w:r>
      <w:r>
        <w:rPr>
          <w:lang w:eastAsia="zh-CN"/>
        </w:rPr>
        <w:t xml:space="preserve">where the ROs </w:t>
      </w:r>
      <w:r w:rsidR="007A3BD2">
        <w:rPr>
          <w:lang w:eastAsia="zh-CN"/>
        </w:rPr>
        <w:t>is</w:t>
      </w:r>
      <w:r>
        <w:rPr>
          <w:lang w:eastAsia="zh-CN"/>
        </w:rPr>
        <w:t xml:space="preserve"> indexed within the RO set used for multiple PRACH transmissions with different UL beams.</w:t>
      </w:r>
    </w:p>
    <w:p w14:paraId="4414AFB9" w14:textId="77777777" w:rsidR="00D641DD" w:rsidRPr="007C3538" w:rsidRDefault="00D641DD" w:rsidP="00D641DD">
      <w:pPr>
        <w:pStyle w:val="Observation1"/>
        <w:spacing w:after="60"/>
        <w:jc w:val="both"/>
      </w:pPr>
      <w:r w:rsidRPr="007C3538">
        <w:t>For the PRACH reattempt, a UE may keep, partially change, or totally change the UL Tx beams used in the previous PRACH transmission.</w:t>
      </w:r>
    </w:p>
    <w:p w14:paraId="71E3CE49" w14:textId="77777777" w:rsidR="00D641DD" w:rsidRPr="007C3538" w:rsidRDefault="00D641DD" w:rsidP="00D641DD">
      <w:pPr>
        <w:pStyle w:val="Observation1"/>
        <w:spacing w:after="60"/>
        <w:jc w:val="both"/>
        <w:rPr>
          <w:rFonts w:eastAsia="等线"/>
          <w:lang w:eastAsia="zh-CN"/>
        </w:rPr>
      </w:pPr>
      <w:r w:rsidRPr="007C3538">
        <w:t xml:space="preserve">The legacy power ramping method for PRACH reattempt can cause ambiguity in UE behaviour regarding how to apply power ramping when UE partially changes the UL Tx beams. </w:t>
      </w:r>
    </w:p>
    <w:p w14:paraId="6B9517A1" w14:textId="77777777" w:rsidR="00D641DD" w:rsidRPr="007C3538" w:rsidRDefault="00D641DD" w:rsidP="00D641DD">
      <w:pPr>
        <w:pStyle w:val="Proposal1"/>
        <w:rPr>
          <w:lang w:eastAsia="ko-KR"/>
        </w:rPr>
      </w:pPr>
      <w:r w:rsidRPr="007C3538">
        <w:rPr>
          <w:rFonts w:eastAsia="等线"/>
          <w:bCs/>
          <w:lang w:val="en-GB" w:eastAsia="zh-CN"/>
        </w:rPr>
        <w:t xml:space="preserve">Consider the following power ramping options for PRACH reattempt with multiple UL Tx beams: </w:t>
      </w:r>
    </w:p>
    <w:p w14:paraId="51B85B3F" w14:textId="77777777" w:rsidR="00D641DD" w:rsidRPr="007C3538" w:rsidRDefault="00D641DD" w:rsidP="00D641DD">
      <w:pPr>
        <w:pStyle w:val="Proposal1"/>
        <w:numPr>
          <w:ilvl w:val="0"/>
          <w:numId w:val="7"/>
        </w:numPr>
        <w:ind w:left="1160"/>
        <w:rPr>
          <w:rFonts w:eastAsia="等线"/>
          <w:bCs/>
          <w:lang w:eastAsia="zh-CN"/>
        </w:rPr>
      </w:pPr>
      <w:r w:rsidRPr="007C3538">
        <w:rPr>
          <w:rFonts w:eastAsia="等线"/>
          <w:bCs/>
          <w:lang w:val="en-GB" w:eastAsia="zh-CN"/>
        </w:rPr>
        <w:t>Option 1: single power ramping counter, and the power ramping counter suspends if all UL Tx beams are changed for the retransmission</w:t>
      </w:r>
    </w:p>
    <w:p w14:paraId="28915F1F" w14:textId="77777777" w:rsidR="00D641DD" w:rsidRPr="007C3538" w:rsidRDefault="00D641DD" w:rsidP="00D641DD">
      <w:pPr>
        <w:pStyle w:val="Proposal1"/>
        <w:numPr>
          <w:ilvl w:val="0"/>
          <w:numId w:val="7"/>
        </w:numPr>
        <w:ind w:left="1160"/>
        <w:rPr>
          <w:rFonts w:eastAsia="等线"/>
          <w:bCs/>
          <w:lang w:eastAsia="zh-CN"/>
        </w:rPr>
      </w:pPr>
      <w:r w:rsidRPr="007C3538">
        <w:rPr>
          <w:rFonts w:eastAsia="等线"/>
          <w:bCs/>
          <w:lang w:val="en-GB" w:eastAsia="zh-CN"/>
        </w:rPr>
        <w:t xml:space="preserve">Option 2: single power ramping counter, and the power ramping counter suspends if any of the UL Tx beams is changed for the retransmission </w:t>
      </w:r>
    </w:p>
    <w:p w14:paraId="6BFAFCEE" w14:textId="77777777" w:rsidR="00D641DD" w:rsidRPr="007C3538" w:rsidRDefault="00D641DD" w:rsidP="00D641DD">
      <w:pPr>
        <w:pStyle w:val="Proposal1"/>
        <w:numPr>
          <w:ilvl w:val="0"/>
          <w:numId w:val="7"/>
        </w:numPr>
        <w:ind w:left="1160"/>
        <w:rPr>
          <w:rFonts w:eastAsia="等线"/>
          <w:bCs/>
          <w:lang w:val="en-GB" w:eastAsia="zh-CN"/>
        </w:rPr>
      </w:pPr>
      <w:r w:rsidRPr="007C3538">
        <w:rPr>
          <w:rFonts w:eastAsia="等线"/>
          <w:bCs/>
          <w:lang w:val="en-GB" w:eastAsia="zh-CN"/>
        </w:rPr>
        <w:lastRenderedPageBreak/>
        <w:t>Option 3: multiple power ramping counters, e.g., each beam corresponds to one power ramping counter, and the power ramping counter suspends if the corresponding UL Tx beam is changed for the retransmission</w:t>
      </w:r>
    </w:p>
    <w:p w14:paraId="05CE25CF" w14:textId="77777777" w:rsidR="00D641DD" w:rsidRPr="007C3538" w:rsidRDefault="00D641DD" w:rsidP="00D641DD">
      <w:pPr>
        <w:pStyle w:val="Observation1"/>
        <w:spacing w:after="60"/>
        <w:jc w:val="both"/>
        <w:rPr>
          <w:rFonts w:eastAsia="等线"/>
          <w:lang w:eastAsia="zh-CN"/>
        </w:rPr>
      </w:pPr>
      <w:r w:rsidRPr="007C3538">
        <w:t>If a UE still fails PRACH with UL Tx beam sweep when UE has reached its maximum transmission power</w:t>
      </w:r>
      <w:r w:rsidRPr="007C3538">
        <w:rPr>
          <w:rFonts w:eastAsia="等线"/>
          <w:lang w:val="en-US" w:eastAsia="zh-CN"/>
        </w:rPr>
        <w:t xml:space="preserve">, it may suggest that the coverage bottleneck is no longer related to spatial domain beam directions. </w:t>
      </w:r>
    </w:p>
    <w:p w14:paraId="508D307E" w14:textId="77777777" w:rsidR="00D641DD" w:rsidRPr="007C3538" w:rsidRDefault="00D641DD" w:rsidP="00D641DD">
      <w:pPr>
        <w:pStyle w:val="Proposal1"/>
        <w:rPr>
          <w:lang w:eastAsia="ko-KR"/>
        </w:rPr>
      </w:pPr>
      <w:r w:rsidRPr="007C3538">
        <w:rPr>
          <w:lang w:eastAsia="zh-CN"/>
        </w:rPr>
        <w:t xml:space="preserve">RAN1 considers the fallback mechanism </w:t>
      </w:r>
      <w:r w:rsidRPr="007C3538">
        <w:rPr>
          <w:rFonts w:eastAsia="等线"/>
          <w:lang w:eastAsia="zh-CN"/>
        </w:rPr>
        <w:t xml:space="preserve">when UE can switch to legacy multiple PRACH </w:t>
      </w:r>
      <w:r w:rsidRPr="007C3538">
        <w:rPr>
          <w:rFonts w:eastAsia="等线"/>
          <w:bCs/>
          <w:lang w:val="en-GB" w:eastAsia="zh-CN"/>
        </w:rPr>
        <w:t>transmission with preamble repetitions using singe UL Tx beam</w:t>
      </w:r>
      <w:r w:rsidRPr="007C3538">
        <w:rPr>
          <w:rFonts w:eastAsia="等线"/>
          <w:bCs/>
          <w:lang w:eastAsia="zh-CN"/>
        </w:rPr>
        <w:t>.</w:t>
      </w:r>
    </w:p>
    <w:p w14:paraId="1D4923F5" w14:textId="77777777" w:rsidR="00D641DD" w:rsidRPr="007C3538" w:rsidRDefault="00D641DD" w:rsidP="00D641DD">
      <w:pPr>
        <w:pStyle w:val="Observation1"/>
      </w:pPr>
      <w:r w:rsidRPr="00292DCF">
        <w:t xml:space="preserve">Whether PUSCH repetition can be used by UE is regardless of the RRC message </w:t>
      </w:r>
      <w:proofErr w:type="spellStart"/>
      <w:r w:rsidRPr="00292DCF">
        <w:rPr>
          <w:i/>
        </w:rPr>
        <w:t>RRCReconfiguration</w:t>
      </w:r>
      <w:proofErr w:type="spellEnd"/>
      <w:r w:rsidRPr="00292DCF">
        <w:t>.</w:t>
      </w:r>
    </w:p>
    <w:p w14:paraId="6ECE8B79" w14:textId="77777777" w:rsidR="00D641DD" w:rsidRDefault="00D641DD" w:rsidP="00D641DD">
      <w:pPr>
        <w:pStyle w:val="Observation1"/>
        <w:spacing w:before="0" w:after="0"/>
      </w:pPr>
      <w:r w:rsidRPr="009A3656">
        <w:t xml:space="preserve">After the first </w:t>
      </w:r>
      <w:proofErr w:type="spellStart"/>
      <w:r w:rsidRPr="009A3656">
        <w:rPr>
          <w:i/>
        </w:rPr>
        <w:t>RRCReconfiguration</w:t>
      </w:r>
      <w:proofErr w:type="spellEnd"/>
      <w:r w:rsidRPr="009A3656">
        <w:t xml:space="preserve"> message, there are still cases that UE cannot use PUSCH repetition.</w:t>
      </w:r>
    </w:p>
    <w:p w14:paraId="04C990C1" w14:textId="77777777" w:rsidR="00D641DD" w:rsidRDefault="00D641DD" w:rsidP="00D641DD">
      <w:pPr>
        <w:pStyle w:val="Observation1"/>
        <w:numPr>
          <w:ilvl w:val="1"/>
          <w:numId w:val="4"/>
        </w:numPr>
        <w:spacing w:before="0" w:after="0"/>
      </w:pPr>
      <w:r>
        <w:t xml:space="preserve">Any of the following is not configured before and during the first </w:t>
      </w:r>
      <w:proofErr w:type="spellStart"/>
      <w:r w:rsidRPr="006D2521">
        <w:rPr>
          <w:i/>
          <w:iCs/>
        </w:rPr>
        <w:t>RRCReconfiguration</w:t>
      </w:r>
      <w:proofErr w:type="spellEnd"/>
      <w:r w:rsidRPr="006D2521">
        <w:t xml:space="preserve"> message</w:t>
      </w:r>
      <w:r>
        <w:t xml:space="preserve"> (repetition cannot be used for DCI Format 0_1)</w:t>
      </w:r>
    </w:p>
    <w:p w14:paraId="43C2EFE4" w14:textId="77777777" w:rsidR="00D641DD" w:rsidRDefault="00D641DD" w:rsidP="00D641DD">
      <w:pPr>
        <w:pStyle w:val="Observation1"/>
        <w:numPr>
          <w:ilvl w:val="2"/>
          <w:numId w:val="4"/>
        </w:numPr>
        <w:spacing w:before="0" w:after="0"/>
      </w:pPr>
      <w:proofErr w:type="spellStart"/>
      <w:r>
        <w:t>pusch-AggregationFactor</w:t>
      </w:r>
      <w:proofErr w:type="spellEnd"/>
      <w:r>
        <w:t xml:space="preserve"> </w:t>
      </w:r>
    </w:p>
    <w:p w14:paraId="2879C503" w14:textId="77777777" w:rsidR="00D641DD" w:rsidRPr="009A3656" w:rsidRDefault="00D641DD" w:rsidP="00D641DD">
      <w:pPr>
        <w:pStyle w:val="Observation1"/>
        <w:numPr>
          <w:ilvl w:val="2"/>
          <w:numId w:val="4"/>
        </w:numPr>
        <w:spacing w:before="0" w:after="0"/>
      </w:pPr>
      <w:r>
        <w:t xml:space="preserve">USS configured with </w:t>
      </w:r>
      <w:r w:rsidRPr="009A3656">
        <w:rPr>
          <w:bCs/>
        </w:rPr>
        <w:t>formats0-1-And-1-1</w:t>
      </w:r>
    </w:p>
    <w:p w14:paraId="6287CCFE" w14:textId="77777777" w:rsidR="00D641DD" w:rsidRDefault="00D641DD" w:rsidP="00D641DD">
      <w:pPr>
        <w:pStyle w:val="Observation1"/>
        <w:numPr>
          <w:ilvl w:val="1"/>
          <w:numId w:val="4"/>
        </w:numPr>
        <w:spacing w:before="0" w:after="0"/>
      </w:pPr>
      <w:r>
        <w:t xml:space="preserve">PUSCH is scheduled by </w:t>
      </w:r>
      <w:r w:rsidRPr="006D2521">
        <w:t xml:space="preserve">DCI Format 0_0 </w:t>
      </w:r>
      <w:r>
        <w:t>(e.g., during RRC update)</w:t>
      </w:r>
    </w:p>
    <w:p w14:paraId="1052AF26" w14:textId="77777777" w:rsidR="00D641DD" w:rsidRPr="007C3538" w:rsidRDefault="00D641DD" w:rsidP="00D641DD">
      <w:pPr>
        <w:pStyle w:val="Observation1"/>
      </w:pPr>
      <w:r w:rsidRPr="007C3538">
        <w:t xml:space="preserve">Repetition enhancement on PUSCH scheduled by DCI 0_0 with C-RNTI after </w:t>
      </w:r>
      <w:proofErr w:type="spellStart"/>
      <w:r w:rsidRPr="007C3538">
        <w:rPr>
          <w:i/>
        </w:rPr>
        <w:t>RRCReconfiguration</w:t>
      </w:r>
      <w:proofErr w:type="spellEnd"/>
      <w:r w:rsidRPr="007C3538">
        <w:t xml:space="preserve"> provides benefits.</w:t>
      </w:r>
      <w:r>
        <w:t xml:space="preserve"> </w:t>
      </w:r>
    </w:p>
    <w:p w14:paraId="4F160A90" w14:textId="77777777" w:rsidR="00D641DD" w:rsidRPr="007C3538" w:rsidRDefault="00D641DD" w:rsidP="00D641DD">
      <w:pPr>
        <w:pStyle w:val="Proposal1"/>
        <w:rPr>
          <w:lang w:eastAsia="ko-KR"/>
        </w:rPr>
      </w:pPr>
      <w:r w:rsidRPr="007C3538">
        <w:rPr>
          <w:lang w:eastAsia="ko-KR"/>
        </w:rPr>
        <w:t xml:space="preserve">The </w:t>
      </w:r>
      <w:r w:rsidRPr="007C3538">
        <w:t xml:space="preserve">repetition </w:t>
      </w:r>
      <w:r w:rsidRPr="007C3538">
        <w:rPr>
          <w:lang w:eastAsia="ko-KR"/>
        </w:rPr>
        <w:t xml:space="preserve">enhancement should apply to </w:t>
      </w:r>
      <w:r w:rsidRPr="007C3538">
        <w:rPr>
          <w:lang w:val="en-GB" w:eastAsia="ko-KR"/>
        </w:rPr>
        <w:t xml:space="preserve">PUSCH scheduled by DCI 0_0 with C-RNTI transmitted before and after </w:t>
      </w:r>
      <w:proofErr w:type="spellStart"/>
      <w:r w:rsidRPr="007C3538">
        <w:rPr>
          <w:i/>
          <w:lang w:val="en-GB" w:eastAsia="ko-KR"/>
        </w:rPr>
        <w:t>RRCReconfiguration</w:t>
      </w:r>
      <w:proofErr w:type="spellEnd"/>
      <w:r w:rsidRPr="007C3538">
        <w:rPr>
          <w:lang w:val="en-GB" w:eastAsia="ko-KR"/>
        </w:rPr>
        <w:t>.</w:t>
      </w:r>
      <w:r>
        <w:rPr>
          <w:lang w:val="en-GB" w:eastAsia="ko-KR"/>
        </w:rPr>
        <w:t xml:space="preserve"> </w:t>
      </w:r>
    </w:p>
    <w:p w14:paraId="10304FAF" w14:textId="77777777" w:rsidR="00D641DD" w:rsidRDefault="00D641DD" w:rsidP="00D641DD">
      <w:pPr>
        <w:pStyle w:val="Observation1"/>
      </w:pPr>
      <w:r>
        <w:t xml:space="preserve">Option 1 is a feasible mechanism without any additional design to support the PUSCH repetition. </w:t>
      </w:r>
    </w:p>
    <w:p w14:paraId="1D90BF6D" w14:textId="77777777" w:rsidR="00D641DD" w:rsidRPr="007C3538" w:rsidRDefault="00D641DD" w:rsidP="00D641DD">
      <w:pPr>
        <w:pStyle w:val="Observation1"/>
      </w:pPr>
      <w:r>
        <w:t xml:space="preserve">Option 2 is a feasible mechanism to support the PUSCH repetition, but additional TDRA table are to be designed. </w:t>
      </w:r>
    </w:p>
    <w:p w14:paraId="42023665" w14:textId="77777777" w:rsidR="00D641DD" w:rsidRPr="007C3538" w:rsidRDefault="00D641DD" w:rsidP="00D641DD">
      <w:pPr>
        <w:pStyle w:val="Observation1"/>
      </w:pPr>
      <w:r>
        <w:t xml:space="preserve">Option 3 is not feasible to support the PUSCH repetition, due to no guarantee of the existing of padding bits. </w:t>
      </w:r>
    </w:p>
    <w:p w14:paraId="7B38F1F9" w14:textId="77777777" w:rsidR="00D641DD" w:rsidRPr="007C3538" w:rsidRDefault="00D641DD" w:rsidP="00D641DD">
      <w:pPr>
        <w:pStyle w:val="Observation1"/>
      </w:pPr>
      <w:r>
        <w:t xml:space="preserve">Option 4 will lead to less maximum number of HARQ processes, and thus affecting the throughput. </w:t>
      </w:r>
    </w:p>
    <w:p w14:paraId="6657D9E4" w14:textId="77777777" w:rsidR="00D641DD" w:rsidRPr="007C3538" w:rsidRDefault="00D641DD" w:rsidP="00D641DD">
      <w:pPr>
        <w:pStyle w:val="Observation1"/>
      </w:pPr>
      <w:r>
        <w:t xml:space="preserve">Option 5 will lead to inflexible indication of number of repetition due to the </w:t>
      </w:r>
      <w:r>
        <w:rPr>
          <w:rFonts w:eastAsia="等线"/>
          <w:lang w:val="en-US" w:eastAsia="zh-CN"/>
        </w:rPr>
        <w:t>infrequent appearance of Msg4</w:t>
      </w:r>
      <w:r>
        <w:t xml:space="preserve">. </w:t>
      </w:r>
    </w:p>
    <w:p w14:paraId="2DB39377" w14:textId="77777777" w:rsidR="00D641DD" w:rsidRPr="007C3538" w:rsidRDefault="00D641DD" w:rsidP="00D641DD">
      <w:pPr>
        <w:pStyle w:val="Proposal1"/>
        <w:rPr>
          <w:lang w:eastAsia="ko-KR"/>
        </w:rPr>
      </w:pPr>
      <w:r>
        <w:rPr>
          <w:lang w:eastAsia="ko-KR"/>
        </w:rPr>
        <w:t>UE uses</w:t>
      </w:r>
      <w:r w:rsidRPr="003E6A12">
        <w:rPr>
          <w:lang w:eastAsia="ko-KR"/>
        </w:rPr>
        <w:t xml:space="preserve"> MCS field in DCI format 0_0 with CRC scrambled by C-RNTI</w:t>
      </w:r>
      <w:r w:rsidRPr="007C3538">
        <w:rPr>
          <w:lang w:eastAsia="ko-KR"/>
        </w:rPr>
        <w:t xml:space="preserve"> </w:t>
      </w:r>
      <w:r w:rsidRPr="003E6A12">
        <w:rPr>
          <w:lang w:eastAsia="ko-KR"/>
        </w:rPr>
        <w:t>to indicate the number of repetitions</w:t>
      </w:r>
      <w:r>
        <w:rPr>
          <w:lang w:eastAsia="ko-KR"/>
        </w:rPr>
        <w:t xml:space="preserve">. </w:t>
      </w:r>
    </w:p>
    <w:p w14:paraId="48119291" w14:textId="77777777" w:rsidR="00D641DD" w:rsidRPr="00B82FCE" w:rsidRDefault="00D641DD" w:rsidP="00D641DD">
      <w:pPr>
        <w:pStyle w:val="Proposal1"/>
      </w:pPr>
      <w:r w:rsidRPr="00B82FCE">
        <w:rPr>
          <w:lang w:val="en-GB"/>
        </w:rPr>
        <w:t>PUSCH repetition should be an independent feature separated from MSG3 repetition feature.</w:t>
      </w:r>
    </w:p>
    <w:p w14:paraId="6530A6D4" w14:textId="77777777" w:rsidR="00D641DD" w:rsidRPr="00820A96" w:rsidRDefault="00D641DD" w:rsidP="00D641DD">
      <w:pPr>
        <w:pStyle w:val="Proposal1"/>
      </w:pPr>
      <w:r w:rsidRPr="007C3538">
        <w:t xml:space="preserve">The </w:t>
      </w:r>
      <w:r w:rsidRPr="00AB4672">
        <w:rPr>
          <w:lang w:val="en-GB"/>
        </w:rPr>
        <w:t xml:space="preserve">candidate number of repetition for PUSCH can be </w:t>
      </w:r>
      <w:r>
        <w:rPr>
          <w:lang w:val="en-GB"/>
        </w:rPr>
        <w:t>determined by multiplying a scaling factor</w:t>
      </w:r>
      <w:r w:rsidRPr="00AB4672">
        <w:rPr>
          <w:lang w:val="en-GB"/>
        </w:rPr>
        <w:t xml:space="preserve"> to the candidat</w:t>
      </w:r>
      <w:r>
        <w:rPr>
          <w:lang w:val="en-GB"/>
        </w:rPr>
        <w:t xml:space="preserve">e number of repetition for MSG3. The scaling factor is related to the number of RB scheduled for this PUSCH. </w:t>
      </w:r>
    </w:p>
    <w:p w14:paraId="167D1146" w14:textId="77777777" w:rsidR="00D641DD" w:rsidRPr="00FE13E9" w:rsidRDefault="00D641DD" w:rsidP="00D641DD">
      <w:pPr>
        <w:pStyle w:val="Proposal1"/>
        <w:numPr>
          <w:ilvl w:val="1"/>
          <w:numId w:val="2"/>
        </w:numPr>
      </w:pPr>
      <w:r w:rsidRPr="008D3F88">
        <w:rPr>
          <w:bCs/>
          <w:i/>
          <w:iCs/>
        </w:rPr>
        <w:t>Note: The scaling factor is related to the number of RB scheduled for this PUSCH</w:t>
      </w:r>
    </w:p>
    <w:p w14:paraId="2CA69A6E" w14:textId="77777777" w:rsidR="00D641DD" w:rsidRPr="007C3538" w:rsidRDefault="00D641DD" w:rsidP="00D641DD">
      <w:pPr>
        <w:pStyle w:val="Observation1"/>
      </w:pPr>
      <w:r>
        <w:t xml:space="preserve">The PUSCH repetition mechanism and Msg4 HARQ-ACK repetition mechanism are similar – UE reports capability, and </w:t>
      </w:r>
      <w:proofErr w:type="spellStart"/>
      <w:r>
        <w:t>gNB</w:t>
      </w:r>
      <w:proofErr w:type="spellEnd"/>
      <w:r>
        <w:t xml:space="preserve"> to decide the number of repetition. </w:t>
      </w:r>
    </w:p>
    <w:p w14:paraId="0E7F38BE" w14:textId="77777777" w:rsidR="00D641DD" w:rsidRDefault="00D641DD" w:rsidP="00D641DD">
      <w:pPr>
        <w:pStyle w:val="Proposal1"/>
        <w:rPr>
          <w:lang w:eastAsia="ko-KR"/>
        </w:rPr>
      </w:pPr>
      <w:r w:rsidRPr="005F3F75">
        <w:rPr>
          <w:lang w:val="en-GB" w:eastAsia="ko-KR"/>
        </w:rPr>
        <w:t>Do not support UE requests repetition for PUSCH scheduled by DCI 0_0 with C-RNTI.</w:t>
      </w:r>
      <w:r w:rsidRPr="007C3538">
        <w:rPr>
          <w:lang w:eastAsia="ko-KR"/>
        </w:rPr>
        <w:t xml:space="preserve"> </w:t>
      </w:r>
    </w:p>
    <w:p w14:paraId="1C115E0F" w14:textId="77777777" w:rsidR="00D641DD" w:rsidRDefault="00D641DD" w:rsidP="00D641DD">
      <w:pPr>
        <w:pStyle w:val="Proposal1"/>
        <w:rPr>
          <w:lang w:eastAsia="ko-KR"/>
        </w:rPr>
      </w:pPr>
      <w:r w:rsidRPr="00A25928">
        <w:rPr>
          <w:lang w:val="en-GB" w:eastAsia="ko-KR"/>
        </w:rPr>
        <w:t>The capability report should not be r</w:t>
      </w:r>
      <w:r>
        <w:rPr>
          <w:lang w:val="en-GB" w:eastAsia="ko-KR"/>
        </w:rPr>
        <w:t xml:space="preserve">elated to any RSRP threshold. </w:t>
      </w:r>
    </w:p>
    <w:p w14:paraId="5BEBEE8C" w14:textId="77777777" w:rsidR="00D641DD" w:rsidRDefault="00D641DD" w:rsidP="00D641DD">
      <w:pPr>
        <w:pStyle w:val="Proposal1"/>
        <w:rPr>
          <w:lang w:eastAsia="ko-KR"/>
        </w:rPr>
      </w:pPr>
      <w:r w:rsidRPr="007C3538">
        <w:rPr>
          <w:lang w:eastAsia="ko-KR"/>
        </w:rPr>
        <w:t xml:space="preserve">UE reports the repetition capability </w:t>
      </w:r>
      <w:r>
        <w:rPr>
          <w:lang w:eastAsia="ko-KR"/>
        </w:rPr>
        <w:t xml:space="preserve">on </w:t>
      </w:r>
      <w:r w:rsidRPr="006C522B">
        <w:rPr>
          <w:rFonts w:eastAsia="宋体"/>
        </w:rPr>
        <w:t>HARQ-ACK of Msg4</w:t>
      </w:r>
      <w:r w:rsidRPr="007C3538">
        <w:rPr>
          <w:lang w:eastAsia="ko-KR"/>
        </w:rPr>
        <w:t xml:space="preserve">. </w:t>
      </w:r>
    </w:p>
    <w:p w14:paraId="29EF5623" w14:textId="77777777" w:rsidR="00D641DD" w:rsidRDefault="00D641DD" w:rsidP="00D641DD">
      <w:pPr>
        <w:pStyle w:val="Proposal1"/>
        <w:rPr>
          <w:lang w:eastAsia="ko-KR"/>
        </w:rPr>
      </w:pPr>
      <w:r w:rsidRPr="000D1A2B">
        <w:rPr>
          <w:lang w:eastAsia="ko-KR"/>
        </w:rPr>
        <w:t xml:space="preserve">Support </w:t>
      </w:r>
      <w:proofErr w:type="spellStart"/>
      <w:r w:rsidRPr="000D1A2B">
        <w:rPr>
          <w:lang w:eastAsia="ko-KR"/>
        </w:rPr>
        <w:t>gNB</w:t>
      </w:r>
      <w:proofErr w:type="spellEnd"/>
      <w:r w:rsidRPr="000D1A2B">
        <w:rPr>
          <w:lang w:eastAsia="ko-KR"/>
        </w:rPr>
        <w:t xml:space="preserve"> to indicate UE the activation/deactivation of PUSCH repetition through 1 bit of MCS field of DCI format 0_0 with CRC scrambled by C-RNTI.</w:t>
      </w:r>
      <w:r w:rsidRPr="007C3538">
        <w:rPr>
          <w:lang w:eastAsia="ko-KR"/>
        </w:rPr>
        <w:t xml:space="preserve"> </w:t>
      </w:r>
    </w:p>
    <w:p w14:paraId="77EC2F6B" w14:textId="77777777" w:rsidR="00D641DD" w:rsidRPr="007C3538" w:rsidRDefault="00D641DD" w:rsidP="00D641DD">
      <w:pPr>
        <w:pStyle w:val="Observation1"/>
        <w:rPr>
          <w:rFonts w:eastAsia="等线"/>
          <w:lang w:eastAsia="zh-CN"/>
        </w:rPr>
      </w:pPr>
      <w:r>
        <w:t>W</w:t>
      </w:r>
      <w:r w:rsidRPr="00AC4EBC">
        <w:t>hether pi/2-BPSK outperforms the QPSK depends on how much power boosting UE can use</w:t>
      </w:r>
      <w:r>
        <w:t>.</w:t>
      </w:r>
      <w:r w:rsidRPr="007C3538">
        <w:rPr>
          <w:rFonts w:eastAsia="等线"/>
          <w:lang w:eastAsia="zh-CN"/>
        </w:rPr>
        <w:t xml:space="preserve"> </w:t>
      </w:r>
    </w:p>
    <w:p w14:paraId="184B9C30" w14:textId="77777777" w:rsidR="00D641DD" w:rsidRPr="007C3538" w:rsidRDefault="00D641DD" w:rsidP="00D641DD">
      <w:pPr>
        <w:pStyle w:val="Proposal1"/>
        <w:rPr>
          <w:lang w:eastAsia="ko-KR"/>
        </w:rPr>
      </w:pPr>
      <w:proofErr w:type="spellStart"/>
      <w:r>
        <w:rPr>
          <w:lang w:bidi="bn-IN"/>
        </w:rPr>
        <w:t>gNB</w:t>
      </w:r>
      <w:proofErr w:type="spellEnd"/>
      <w:r>
        <w:rPr>
          <w:lang w:bidi="bn-IN"/>
        </w:rPr>
        <w:t xml:space="preserve"> to configure a UE specific parameter to indicate the exact maximum targeting spectrum threshold or a maximum MCS index to use for </w:t>
      </w:r>
      <w:r>
        <w:rPr>
          <w:bCs/>
          <w:iCs/>
        </w:rPr>
        <w:t>p</w:t>
      </w:r>
      <w:r w:rsidRPr="00E93CB7">
        <w:rPr>
          <w:bCs/>
          <w:iCs/>
        </w:rPr>
        <w:t>i/2-BPSK</w:t>
      </w:r>
      <w:r>
        <w:rPr>
          <w:bCs/>
          <w:iCs/>
        </w:rPr>
        <w:t xml:space="preserve">. </w:t>
      </w:r>
    </w:p>
    <w:p w14:paraId="68A55833" w14:textId="77777777" w:rsidR="00180BB4" w:rsidRPr="00180BB4" w:rsidRDefault="00180BB4" w:rsidP="00180BB4">
      <w:pPr>
        <w:pStyle w:val="Observation1"/>
        <w:numPr>
          <w:ilvl w:val="0"/>
          <w:numId w:val="0"/>
        </w:numPr>
      </w:pPr>
    </w:p>
    <w:p w14:paraId="2A358B59" w14:textId="77777777" w:rsidR="00277224" w:rsidRPr="007C3538" w:rsidRDefault="00277224" w:rsidP="00277224">
      <w:pPr>
        <w:pStyle w:val="Heading1"/>
        <w:keepLines/>
        <w:pBdr>
          <w:top w:val="single" w:sz="12" w:space="3" w:color="auto"/>
        </w:pBdr>
        <w:spacing w:before="240" w:after="180"/>
        <w:jc w:val="both"/>
        <w:rPr>
          <w:rFonts w:ascii="Arial" w:eastAsia="Batang" w:hAnsi="Arial" w:cs="Arial"/>
          <w:sz w:val="32"/>
          <w:szCs w:val="32"/>
          <w:lang w:val="en-US" w:eastAsia="ko-KR"/>
        </w:rPr>
      </w:pPr>
      <w:r w:rsidRPr="007C3538">
        <w:rPr>
          <w:rFonts w:ascii="Arial" w:eastAsia="Batang" w:hAnsi="Arial" w:cs="Arial"/>
          <w:sz w:val="32"/>
          <w:szCs w:val="32"/>
          <w:lang w:val="en-US" w:eastAsia="ko-KR"/>
        </w:rPr>
        <w:t>References</w:t>
      </w:r>
    </w:p>
    <w:p w14:paraId="632FA19B" w14:textId="68D2634C" w:rsidR="003341E6" w:rsidRDefault="00277224" w:rsidP="00180BB4">
      <w:pPr>
        <w:pStyle w:val="Reference"/>
        <w:rPr>
          <w:rFonts w:ascii="Times New Roman" w:hAnsi="Times New Roman"/>
        </w:rPr>
      </w:pPr>
      <w:bookmarkStart w:id="1" w:name="_Ref77157032"/>
      <w:bookmarkStart w:id="2" w:name="_Ref174151459"/>
      <w:bookmarkStart w:id="3" w:name="_Ref189809556"/>
      <w:r w:rsidRPr="007C3538">
        <w:rPr>
          <w:rFonts w:ascii="Times New Roman" w:hAnsi="Times New Roman"/>
        </w:rPr>
        <w:t>RP-2</w:t>
      </w:r>
      <w:r w:rsidR="002B35B4" w:rsidRPr="007C3538">
        <w:rPr>
          <w:rFonts w:ascii="Times New Roman" w:hAnsi="Times New Roman"/>
        </w:rPr>
        <w:t>51862</w:t>
      </w:r>
      <w:r w:rsidRPr="007C3538">
        <w:rPr>
          <w:rFonts w:ascii="Times New Roman" w:hAnsi="Times New Roman"/>
        </w:rPr>
        <w:t xml:space="preserve"> “New SID: </w:t>
      </w:r>
      <w:r w:rsidR="002B35B4" w:rsidRPr="007C3538">
        <w:rPr>
          <w:rFonts w:ascii="Times New Roman" w:hAnsi="Times New Roman"/>
        </w:rPr>
        <w:t>New WID: Coverage enhancements for NR Phase 3</w:t>
      </w:r>
      <w:r w:rsidRPr="007C3538">
        <w:rPr>
          <w:rFonts w:ascii="Times New Roman" w:hAnsi="Times New Roman"/>
        </w:rPr>
        <w:t>,” RAN#</w:t>
      </w:r>
      <w:bookmarkEnd w:id="1"/>
      <w:r w:rsidRPr="007C3538">
        <w:rPr>
          <w:rFonts w:ascii="Times New Roman" w:hAnsi="Times New Roman"/>
        </w:rPr>
        <w:t>10</w:t>
      </w:r>
      <w:r w:rsidR="002B60C8" w:rsidRPr="007C3538">
        <w:rPr>
          <w:rFonts w:ascii="Times New Roman" w:hAnsi="Times New Roman"/>
        </w:rPr>
        <w:t>8</w:t>
      </w:r>
      <w:bookmarkEnd w:id="2"/>
      <w:bookmarkEnd w:id="3"/>
    </w:p>
    <w:p w14:paraId="6A383C04" w14:textId="0A634464" w:rsidR="006F33B5" w:rsidRDefault="006F33B5" w:rsidP="006F33B5">
      <w:pPr>
        <w:pStyle w:val="Reference"/>
        <w:numPr>
          <w:ilvl w:val="0"/>
          <w:numId w:val="0"/>
        </w:numPr>
        <w:rPr>
          <w:rFonts w:ascii="Times New Roman" w:eastAsia="等线" w:hAnsi="Times New Roman"/>
        </w:rPr>
      </w:pPr>
    </w:p>
    <w:p w14:paraId="1D436920" w14:textId="7A55F0DF" w:rsidR="006F33B5" w:rsidRDefault="006F33B5" w:rsidP="006F33B5">
      <w:pPr>
        <w:pStyle w:val="Heading1"/>
        <w:keepLines/>
        <w:pBdr>
          <w:top w:val="single" w:sz="12" w:space="3" w:color="auto"/>
        </w:pBdr>
        <w:spacing w:before="240" w:after="180"/>
        <w:jc w:val="both"/>
        <w:rPr>
          <w:rFonts w:ascii="Arial" w:eastAsia="Batang" w:hAnsi="Arial" w:cs="Arial"/>
          <w:sz w:val="32"/>
          <w:szCs w:val="32"/>
          <w:lang w:val="en-US" w:eastAsia="ko-KR"/>
        </w:rPr>
      </w:pPr>
      <w:r w:rsidRPr="006F33B5">
        <w:rPr>
          <w:rFonts w:ascii="Arial" w:eastAsia="Batang" w:hAnsi="Arial" w:cs="Arial" w:hint="eastAsia"/>
          <w:sz w:val="32"/>
          <w:szCs w:val="32"/>
          <w:lang w:val="en-US" w:eastAsia="ko-KR"/>
        </w:rPr>
        <w:t>A</w:t>
      </w:r>
      <w:r w:rsidRPr="006F33B5">
        <w:rPr>
          <w:rFonts w:ascii="Arial" w:eastAsia="Batang" w:hAnsi="Arial" w:cs="Arial"/>
          <w:sz w:val="32"/>
          <w:szCs w:val="32"/>
          <w:lang w:val="en-US" w:eastAsia="ko-KR"/>
        </w:rPr>
        <w:t>nnex</w:t>
      </w:r>
      <w:r>
        <w:rPr>
          <w:rFonts w:ascii="Arial" w:eastAsia="Batang" w:hAnsi="Arial" w:cs="Arial"/>
          <w:sz w:val="32"/>
          <w:szCs w:val="32"/>
          <w:lang w:val="en-US" w:eastAsia="ko-KR"/>
        </w:rPr>
        <w:t xml:space="preserve"> – Agreements</w:t>
      </w:r>
    </w:p>
    <w:p w14:paraId="1540E97B" w14:textId="77777777" w:rsidR="006F33B5" w:rsidRPr="006F33B5" w:rsidRDefault="006F33B5" w:rsidP="006F33B5">
      <w:pPr>
        <w:rPr>
          <w:lang w:val="en-US" w:eastAsia="ko-KR"/>
        </w:rPr>
      </w:pPr>
    </w:p>
    <w:p w14:paraId="02136C71" w14:textId="77777777" w:rsidR="006F33B5" w:rsidRPr="00AF0FE2" w:rsidRDefault="006F33B5" w:rsidP="006F33B5">
      <w:pPr>
        <w:pStyle w:val="Heading2"/>
        <w:spacing w:before="60" w:after="60"/>
        <w:rPr>
          <w:b/>
          <w:lang w:eastAsia="ko-KR"/>
        </w:rPr>
      </w:pPr>
      <w:r>
        <w:rPr>
          <w:b/>
          <w:lang w:eastAsia="ko-KR"/>
        </w:rPr>
        <w:t>M</w:t>
      </w:r>
      <w:r w:rsidRPr="00AF0FE2">
        <w:rPr>
          <w:b/>
          <w:lang w:eastAsia="ko-KR"/>
        </w:rPr>
        <w:t>ultiple PRACH Tx with different beams</w:t>
      </w:r>
    </w:p>
    <w:p w14:paraId="3E33CEA4" w14:textId="77777777" w:rsidR="006F33B5" w:rsidRDefault="006F33B5" w:rsidP="006F33B5">
      <w:pPr>
        <w:spacing w:after="120"/>
        <w:rPr>
          <w:color w:val="000000" w:themeColor="text1"/>
          <w:lang w:val="en-US"/>
        </w:rPr>
      </w:pPr>
      <w:r>
        <w:rPr>
          <w:color w:val="000000" w:themeColor="text1"/>
          <w:lang w:val="en-US"/>
        </w:rPr>
        <w:t xml:space="preserve">In RAN 1 #122b, the following agreements and working assumptions were made </w:t>
      </w:r>
    </w:p>
    <w:tbl>
      <w:tblPr>
        <w:tblStyle w:val="TableGrid"/>
        <w:tblW w:w="0" w:type="auto"/>
        <w:tblLook w:val="04A0" w:firstRow="1" w:lastRow="0" w:firstColumn="1" w:lastColumn="0" w:noHBand="0" w:noVBand="1"/>
      </w:tblPr>
      <w:tblGrid>
        <w:gridCol w:w="9855"/>
      </w:tblGrid>
      <w:tr w:rsidR="006F33B5" w14:paraId="405D91CC" w14:textId="77777777" w:rsidTr="007F4832">
        <w:tc>
          <w:tcPr>
            <w:tcW w:w="9855" w:type="dxa"/>
          </w:tcPr>
          <w:p w14:paraId="648B4E22" w14:textId="77777777" w:rsidR="006F33B5" w:rsidRPr="000804F5" w:rsidRDefault="006F33B5" w:rsidP="007F4832">
            <w:pPr>
              <w:pStyle w:val="3GPPNormalText"/>
              <w:spacing w:after="0"/>
              <w:rPr>
                <w:b/>
                <w:bCs/>
                <w:sz w:val="20"/>
                <w:highlight w:val="green"/>
                <w:lang w:val="en-CA"/>
              </w:rPr>
            </w:pPr>
            <w:r w:rsidRPr="000804F5">
              <w:rPr>
                <w:b/>
                <w:bCs/>
                <w:sz w:val="20"/>
                <w:highlight w:val="green"/>
                <w:lang w:val="en-CA"/>
              </w:rPr>
              <w:t>Agreement</w:t>
            </w:r>
          </w:p>
          <w:p w14:paraId="4F41560D" w14:textId="77777777" w:rsidR="006F33B5" w:rsidRPr="00DB4FE3" w:rsidRDefault="006F33B5" w:rsidP="007F4832">
            <w:r w:rsidRPr="00DB4FE3">
              <w:t>Support to use separate ROs or separate preambles on shared RO to differentiate</w:t>
            </w:r>
            <w:r w:rsidRPr="00DB4FE3">
              <w:rPr>
                <w:color w:val="EE0000"/>
              </w:rPr>
              <w:t xml:space="preserve"> </w:t>
            </w:r>
            <w:r w:rsidRPr="00DB4FE3">
              <w:rPr>
                <w:rFonts w:eastAsia="宋体"/>
              </w:rPr>
              <w:t xml:space="preserve">multiple PRACH transmissions with same Tx beam </w:t>
            </w:r>
            <w:r w:rsidRPr="00DB4FE3">
              <w:t>and</w:t>
            </w:r>
            <w:r w:rsidRPr="00DB4FE3">
              <w:rPr>
                <w:color w:val="EE0000"/>
              </w:rPr>
              <w:t xml:space="preserve"> </w:t>
            </w:r>
            <w:r w:rsidRPr="00DB4FE3">
              <w:rPr>
                <w:rFonts w:eastAsia="宋体"/>
              </w:rPr>
              <w:t>different Tx beams</w:t>
            </w:r>
            <w:r w:rsidRPr="00DB4FE3">
              <w:t>.</w:t>
            </w:r>
          </w:p>
          <w:p w14:paraId="188F198D" w14:textId="77777777" w:rsidR="006F33B5" w:rsidRPr="00C53054" w:rsidRDefault="006F33B5" w:rsidP="007F4832">
            <w:pPr>
              <w:pStyle w:val="ListParagraph"/>
              <w:numPr>
                <w:ilvl w:val="0"/>
                <w:numId w:val="9"/>
              </w:numPr>
              <w:autoSpaceDE w:val="0"/>
              <w:autoSpaceDN w:val="0"/>
              <w:adjustRightInd w:val="0"/>
              <w:snapToGrid w:val="0"/>
              <w:ind w:leftChars="0" w:left="442" w:hanging="442"/>
              <w:jc w:val="both"/>
              <w:rPr>
                <w:lang w:eastAsia="zh-CN"/>
              </w:rPr>
            </w:pPr>
            <w:r w:rsidRPr="00C53054">
              <w:rPr>
                <w:lang w:eastAsia="zh-CN"/>
              </w:rPr>
              <w:t>FFS: details</w:t>
            </w:r>
          </w:p>
          <w:p w14:paraId="44D3EE1F" w14:textId="77777777" w:rsidR="006F33B5" w:rsidRPr="00DB4FE3" w:rsidRDefault="006F33B5" w:rsidP="007F4832"/>
          <w:p w14:paraId="1162E212" w14:textId="77777777" w:rsidR="006F33B5" w:rsidRPr="00C53054" w:rsidRDefault="006F33B5" w:rsidP="007F4832">
            <w:pPr>
              <w:pStyle w:val="3GPPNormalText"/>
              <w:spacing w:after="0"/>
              <w:rPr>
                <w:b/>
                <w:bCs/>
                <w:sz w:val="20"/>
                <w:lang w:val="en-CA"/>
              </w:rPr>
            </w:pPr>
            <w:r w:rsidRPr="00C53054">
              <w:rPr>
                <w:b/>
                <w:bCs/>
                <w:sz w:val="20"/>
                <w:highlight w:val="darkYellow"/>
                <w:lang w:val="en-CA"/>
              </w:rPr>
              <w:t>Working assumption</w:t>
            </w:r>
          </w:p>
          <w:p w14:paraId="198798F8" w14:textId="77777777" w:rsidR="006F33B5" w:rsidRPr="002D39F4" w:rsidRDefault="006F33B5" w:rsidP="007F4832">
            <w:pPr>
              <w:snapToGrid w:val="0"/>
              <w:jc w:val="both"/>
            </w:pPr>
            <w:r w:rsidRPr="00DB4FE3">
              <w:t>The multiple PRACH transmission with different Tx beams is supported for CBRA</w:t>
            </w:r>
            <w:r w:rsidRPr="00DB4FE3">
              <w:rPr>
                <w:lang w:eastAsia="zh-CN"/>
              </w:rPr>
              <w:t>,</w:t>
            </w:r>
            <w:r w:rsidRPr="00DB4FE3">
              <w:t xml:space="preserve"> </w:t>
            </w:r>
            <w:proofErr w:type="spellStart"/>
            <w:r w:rsidRPr="00DB4FE3">
              <w:t>ReconfigurationWithSync</w:t>
            </w:r>
            <w:proofErr w:type="spellEnd"/>
            <w:r w:rsidRPr="00DB4FE3">
              <w:t xml:space="preserve"> case in </w:t>
            </w:r>
            <w:r w:rsidRPr="002D39F4">
              <w:t>CFRA</w:t>
            </w:r>
            <w:r w:rsidRPr="002D39F4">
              <w:rPr>
                <w:lang w:eastAsia="zh-CN"/>
              </w:rPr>
              <w:t xml:space="preserve"> and SI request</w:t>
            </w:r>
            <w:r w:rsidRPr="002D39F4">
              <w:t>.</w:t>
            </w:r>
          </w:p>
          <w:p w14:paraId="02042010" w14:textId="77777777" w:rsidR="006F33B5" w:rsidRPr="00DB4FE3" w:rsidRDefault="006F33B5" w:rsidP="007F4832">
            <w:pPr>
              <w:pStyle w:val="ListParagraph"/>
              <w:numPr>
                <w:ilvl w:val="0"/>
                <w:numId w:val="9"/>
              </w:numPr>
              <w:autoSpaceDE w:val="0"/>
              <w:autoSpaceDN w:val="0"/>
              <w:adjustRightInd w:val="0"/>
              <w:snapToGrid w:val="0"/>
              <w:ind w:leftChars="0" w:left="442" w:hanging="442"/>
              <w:jc w:val="both"/>
              <w:rPr>
                <w:lang w:eastAsia="zh-CN"/>
              </w:rPr>
            </w:pPr>
            <w:r w:rsidRPr="00DB4FE3">
              <w:rPr>
                <w:lang w:eastAsia="zh-CN"/>
              </w:rPr>
              <w:t>RAN1 assumes that all the cases are supported with a common solution</w:t>
            </w:r>
          </w:p>
          <w:p w14:paraId="734EC19A" w14:textId="77777777" w:rsidR="006F33B5" w:rsidRPr="00E93CB7" w:rsidRDefault="006F33B5" w:rsidP="007F4832">
            <w:pPr>
              <w:rPr>
                <w:rFonts w:eastAsia="等线"/>
                <w:iCs/>
                <w:lang w:eastAsia="zh-CN"/>
              </w:rPr>
            </w:pPr>
          </w:p>
          <w:p w14:paraId="2F662F34" w14:textId="77777777" w:rsidR="006F33B5" w:rsidRPr="00E93CB7" w:rsidRDefault="006F33B5" w:rsidP="007F4832">
            <w:pPr>
              <w:pStyle w:val="3GPPNormalText"/>
              <w:spacing w:after="0"/>
              <w:rPr>
                <w:b/>
                <w:bCs/>
                <w:i/>
                <w:iCs/>
                <w:sz w:val="20"/>
                <w:highlight w:val="green"/>
                <w:u w:val="single"/>
                <w:lang w:val="en-CA"/>
              </w:rPr>
            </w:pPr>
            <w:r w:rsidRPr="00E93CB7">
              <w:rPr>
                <w:b/>
                <w:bCs/>
                <w:sz w:val="20"/>
                <w:highlight w:val="green"/>
                <w:lang w:val="en-CA"/>
              </w:rPr>
              <w:t>Agreement</w:t>
            </w:r>
          </w:p>
          <w:p w14:paraId="7E2DAAD7" w14:textId="77777777" w:rsidR="006F33B5" w:rsidRPr="00E93CB7" w:rsidRDefault="006F33B5" w:rsidP="007F4832">
            <w:pPr>
              <w:rPr>
                <w:rFonts w:eastAsia="宋体"/>
              </w:rPr>
            </w:pPr>
            <w:r w:rsidRPr="00E93CB7">
              <w:rPr>
                <w:rFonts w:eastAsia="宋体"/>
              </w:rPr>
              <w:t>Reuse at least the following definitions and mechanisms in multiple PRACH transmissions with same Tx beam for multiple PRACH transmissions with different Tx beams.</w:t>
            </w:r>
          </w:p>
          <w:p w14:paraId="38FFE8DA" w14:textId="77777777" w:rsidR="006F33B5" w:rsidRPr="00E93CB7" w:rsidRDefault="006F33B5" w:rsidP="007F4832">
            <w:pPr>
              <w:numPr>
                <w:ilvl w:val="0"/>
                <w:numId w:val="10"/>
              </w:numPr>
              <w:autoSpaceDE w:val="0"/>
              <w:autoSpaceDN w:val="0"/>
              <w:adjustRightInd w:val="0"/>
              <w:snapToGrid w:val="0"/>
              <w:ind w:left="442" w:hanging="442"/>
              <w:jc w:val="both"/>
              <w:rPr>
                <w:rFonts w:eastAsia="宋体"/>
              </w:rPr>
            </w:pPr>
            <w:r w:rsidRPr="00E93CB7">
              <w:rPr>
                <w:rFonts w:eastAsia="宋体"/>
              </w:rPr>
              <w:t>Definition and determination of RO group</w:t>
            </w:r>
          </w:p>
          <w:p w14:paraId="4C94B8A7" w14:textId="77777777" w:rsidR="006F33B5" w:rsidRPr="00E93CB7" w:rsidRDefault="006F33B5" w:rsidP="007F4832">
            <w:pPr>
              <w:numPr>
                <w:ilvl w:val="0"/>
                <w:numId w:val="10"/>
              </w:numPr>
              <w:autoSpaceDE w:val="0"/>
              <w:autoSpaceDN w:val="0"/>
              <w:adjustRightInd w:val="0"/>
              <w:snapToGrid w:val="0"/>
              <w:ind w:left="442" w:hanging="442"/>
              <w:jc w:val="both"/>
              <w:rPr>
                <w:rFonts w:eastAsia="宋体"/>
              </w:rPr>
            </w:pPr>
            <w:r w:rsidRPr="00E93CB7">
              <w:rPr>
                <w:rFonts w:eastAsia="宋体"/>
              </w:rPr>
              <w:t>definition of time period</w:t>
            </w:r>
          </w:p>
          <w:p w14:paraId="007CC71F" w14:textId="77777777" w:rsidR="006F33B5" w:rsidRPr="00E93CB7" w:rsidRDefault="006F33B5" w:rsidP="007F4832">
            <w:pPr>
              <w:numPr>
                <w:ilvl w:val="0"/>
                <w:numId w:val="10"/>
              </w:numPr>
              <w:autoSpaceDE w:val="0"/>
              <w:autoSpaceDN w:val="0"/>
              <w:adjustRightInd w:val="0"/>
              <w:snapToGrid w:val="0"/>
              <w:ind w:left="442" w:hanging="442"/>
              <w:jc w:val="both"/>
              <w:rPr>
                <w:rFonts w:eastAsia="宋体"/>
              </w:rPr>
            </w:pPr>
            <w:r w:rsidRPr="00E93CB7">
              <w:rPr>
                <w:rFonts w:eastAsia="宋体"/>
              </w:rPr>
              <w:t>SSB-to-RO mapping rule</w:t>
            </w:r>
          </w:p>
          <w:p w14:paraId="4DEFABAE" w14:textId="77777777" w:rsidR="006F33B5" w:rsidRPr="00E93CB7" w:rsidRDefault="006F33B5" w:rsidP="007F4832">
            <w:pPr>
              <w:numPr>
                <w:ilvl w:val="0"/>
                <w:numId w:val="10"/>
              </w:numPr>
              <w:autoSpaceDE w:val="0"/>
              <w:autoSpaceDN w:val="0"/>
              <w:adjustRightInd w:val="0"/>
              <w:snapToGrid w:val="0"/>
              <w:ind w:left="442" w:hanging="442"/>
              <w:jc w:val="both"/>
              <w:rPr>
                <w:rFonts w:eastAsia="宋体"/>
              </w:rPr>
            </w:pPr>
            <w:r w:rsidRPr="00E93CB7">
              <w:rPr>
                <w:rFonts w:eastAsia="宋体"/>
              </w:rPr>
              <w:t xml:space="preserve">Note: the terminology RO group stands for the ROs for multiple PRACH transmissions as specified in TS 38.213, i.e., “set consists of </w:t>
            </w:r>
            <m:oMath>
              <m:sSubSup>
                <m:sSubSupPr>
                  <m:ctrlPr>
                    <w:rPr>
                      <w:rFonts w:ascii="Cambria Math" w:eastAsia="宋体" w:hAnsi="Cambria Math"/>
                    </w:rPr>
                  </m:ctrlPr>
                </m:sSubSupPr>
                <m:e>
                  <m:r>
                    <m:rPr>
                      <m:sty m:val="p"/>
                    </m:rPr>
                    <w:rPr>
                      <w:rFonts w:ascii="Cambria Math" w:eastAsia="宋体" w:hAnsi="Cambria Math"/>
                    </w:rPr>
                    <m:t>N</m:t>
                  </m:r>
                </m:e>
                <m:sub>
                  <m:r>
                    <m:rPr>
                      <m:sty m:val="p"/>
                    </m:rPr>
                    <w:rPr>
                      <w:rFonts w:ascii="Cambria Math" w:eastAsia="宋体" w:hAnsi="Cambria Math"/>
                    </w:rPr>
                    <m:t>preamble</m:t>
                  </m:r>
                </m:sub>
                <m:sup>
                  <m:r>
                    <m:rPr>
                      <m:sty m:val="p"/>
                    </m:rPr>
                    <w:rPr>
                      <w:rFonts w:ascii="Cambria Math" w:eastAsia="宋体" w:hAnsi="Cambria Math"/>
                    </w:rPr>
                    <m:t>rep</m:t>
                  </m:r>
                </m:sup>
              </m:sSubSup>
            </m:oMath>
            <w:r w:rsidRPr="00E93CB7">
              <w:rPr>
                <w:rFonts w:eastAsia="宋体"/>
              </w:rPr>
              <w:t xml:space="preserve"> valid PRACH occasions…”.</w:t>
            </w:r>
          </w:p>
          <w:p w14:paraId="7E9A0D9F" w14:textId="77777777" w:rsidR="006F33B5" w:rsidRPr="00E93CB7" w:rsidRDefault="006F33B5" w:rsidP="007F4832">
            <w:pPr>
              <w:rPr>
                <w:rFonts w:eastAsia="等线"/>
                <w:iCs/>
                <w:lang w:eastAsia="zh-CN"/>
              </w:rPr>
            </w:pPr>
          </w:p>
          <w:p w14:paraId="77098924" w14:textId="77777777" w:rsidR="006F33B5" w:rsidRPr="00E93CB7" w:rsidRDefault="006F33B5" w:rsidP="007F4832">
            <w:pPr>
              <w:pStyle w:val="3GPPNormalText"/>
              <w:spacing w:after="0"/>
              <w:rPr>
                <w:b/>
                <w:bCs/>
                <w:i/>
                <w:iCs/>
                <w:sz w:val="20"/>
                <w:highlight w:val="green"/>
                <w:u w:val="single"/>
                <w:lang w:val="en-CA"/>
              </w:rPr>
            </w:pPr>
            <w:r w:rsidRPr="00E93CB7">
              <w:rPr>
                <w:b/>
                <w:bCs/>
                <w:sz w:val="20"/>
                <w:highlight w:val="green"/>
                <w:lang w:val="en-CA"/>
              </w:rPr>
              <w:t>Agreement</w:t>
            </w:r>
          </w:p>
          <w:p w14:paraId="43DF17FF" w14:textId="77777777" w:rsidR="006F33B5" w:rsidRPr="00E93CB7" w:rsidRDefault="006F33B5" w:rsidP="007F4832">
            <w:pPr>
              <w:rPr>
                <w:rFonts w:eastAsia="宋体"/>
              </w:rPr>
            </w:pPr>
            <w:r w:rsidRPr="00E93CB7">
              <w:rPr>
                <w:rFonts w:eastAsia="宋体"/>
              </w:rPr>
              <w:t>Reuse the definition of time offset between RO groups in multiple PRACH transmissions with same Tx beam for multiple PRACH transmissions with different Tx beams.</w:t>
            </w:r>
          </w:p>
          <w:p w14:paraId="60A87D75" w14:textId="77777777" w:rsidR="006F33B5" w:rsidRPr="00E93CB7" w:rsidRDefault="006F33B5" w:rsidP="007F4832">
            <w:pPr>
              <w:rPr>
                <w:rFonts w:eastAsia="等线"/>
                <w:iCs/>
                <w:lang w:eastAsia="zh-CN"/>
              </w:rPr>
            </w:pPr>
          </w:p>
          <w:p w14:paraId="3AE1D9F4" w14:textId="77777777" w:rsidR="006F33B5" w:rsidRPr="00E93CB7" w:rsidRDefault="006F33B5" w:rsidP="007F4832">
            <w:pPr>
              <w:pStyle w:val="3GPPNormalText"/>
              <w:spacing w:after="0"/>
              <w:rPr>
                <w:b/>
                <w:bCs/>
                <w:i/>
                <w:iCs/>
                <w:sz w:val="20"/>
                <w:highlight w:val="green"/>
                <w:u w:val="single"/>
                <w:lang w:val="en-CA"/>
              </w:rPr>
            </w:pPr>
            <w:r w:rsidRPr="00E93CB7">
              <w:rPr>
                <w:b/>
                <w:bCs/>
                <w:sz w:val="20"/>
                <w:highlight w:val="green"/>
                <w:lang w:val="en-CA"/>
              </w:rPr>
              <w:t>Agreement</w:t>
            </w:r>
          </w:p>
          <w:p w14:paraId="0573476D" w14:textId="77777777" w:rsidR="006F33B5" w:rsidRPr="00E93CB7" w:rsidRDefault="006F33B5" w:rsidP="007F4832">
            <w:pPr>
              <w:rPr>
                <w:rFonts w:eastAsia="宋体"/>
              </w:rPr>
            </w:pPr>
            <w:r w:rsidRPr="00E93CB7">
              <w:rPr>
                <w:rFonts w:eastAsia="宋体"/>
              </w:rPr>
              <w:t xml:space="preserve">Reuse the </w:t>
            </w:r>
            <w:r w:rsidRPr="00E93CB7">
              <w:t>PRACH power control (power ramping between different RACH attempts is FFS) rule</w:t>
            </w:r>
            <w:r w:rsidRPr="00E93CB7">
              <w:rPr>
                <w:rFonts w:eastAsia="宋体"/>
              </w:rPr>
              <w:t xml:space="preserve"> of multiple PRACH transmissions with same Tx beam for multiple PRACH transmissions with different Tx beams.</w:t>
            </w:r>
          </w:p>
          <w:p w14:paraId="3287D5A6" w14:textId="77777777" w:rsidR="006F33B5" w:rsidRPr="00E93CB7" w:rsidRDefault="006F33B5" w:rsidP="007F4832">
            <w:pPr>
              <w:numPr>
                <w:ilvl w:val="0"/>
                <w:numId w:val="15"/>
              </w:numPr>
              <w:autoSpaceDE w:val="0"/>
              <w:autoSpaceDN w:val="0"/>
              <w:adjustRightInd w:val="0"/>
              <w:snapToGrid w:val="0"/>
              <w:jc w:val="both"/>
              <w:rPr>
                <w:rFonts w:eastAsia="宋体"/>
              </w:rPr>
            </w:pPr>
            <w:r w:rsidRPr="00E93CB7">
              <w:rPr>
                <w:rFonts w:eastAsia="宋体"/>
              </w:rPr>
              <w:t>FFS: whether/how power ramping should be supported for multiple PRACH transmissions with different Tx beams.</w:t>
            </w:r>
          </w:p>
          <w:p w14:paraId="201C0BDC" w14:textId="77777777" w:rsidR="006F33B5" w:rsidRPr="00E93CB7" w:rsidRDefault="006F33B5" w:rsidP="007F4832">
            <w:pPr>
              <w:rPr>
                <w:rFonts w:eastAsia="等线"/>
                <w:iCs/>
                <w:lang w:eastAsia="zh-CN"/>
              </w:rPr>
            </w:pPr>
          </w:p>
          <w:p w14:paraId="6EFFC67E" w14:textId="77777777" w:rsidR="006F33B5" w:rsidRPr="00E93CB7" w:rsidRDefault="006F33B5" w:rsidP="007F4832">
            <w:pPr>
              <w:pStyle w:val="3GPPNormalText"/>
              <w:spacing w:after="0"/>
              <w:rPr>
                <w:b/>
                <w:bCs/>
                <w:i/>
                <w:iCs/>
                <w:sz w:val="20"/>
                <w:highlight w:val="green"/>
                <w:u w:val="single"/>
                <w:lang w:val="en-CA"/>
              </w:rPr>
            </w:pPr>
            <w:r w:rsidRPr="00E93CB7">
              <w:rPr>
                <w:b/>
                <w:bCs/>
                <w:sz w:val="20"/>
                <w:highlight w:val="green"/>
                <w:lang w:val="en-CA"/>
              </w:rPr>
              <w:t>Agreement</w:t>
            </w:r>
          </w:p>
          <w:p w14:paraId="656ECC3A" w14:textId="77777777" w:rsidR="006F33B5" w:rsidRPr="00E93CB7" w:rsidRDefault="006F33B5" w:rsidP="007F4832">
            <w:r w:rsidRPr="00E93CB7">
              <w:t>Support indicating the UL beam information via one or a</w:t>
            </w:r>
            <w:r w:rsidRPr="00E93CB7">
              <w:rPr>
                <w:color w:val="EE0000"/>
              </w:rPr>
              <w:t xml:space="preserve"> </w:t>
            </w:r>
            <w:r w:rsidRPr="00E93CB7">
              <w:t>combination of multiple options from following options, for down-selection:</w:t>
            </w:r>
          </w:p>
          <w:p w14:paraId="669DC208" w14:textId="77777777" w:rsidR="006F33B5" w:rsidRPr="00E93CB7" w:rsidRDefault="006F33B5" w:rsidP="007F4832">
            <w:pPr>
              <w:numPr>
                <w:ilvl w:val="0"/>
                <w:numId w:val="16"/>
              </w:numPr>
              <w:autoSpaceDE w:val="0"/>
              <w:autoSpaceDN w:val="0"/>
              <w:adjustRightInd w:val="0"/>
              <w:snapToGrid w:val="0"/>
              <w:ind w:left="442" w:hanging="442"/>
              <w:jc w:val="both"/>
              <w:rPr>
                <w:rFonts w:eastAsia="宋体"/>
              </w:rPr>
            </w:pPr>
            <w:r w:rsidRPr="00E93CB7">
              <w:rPr>
                <w:rFonts w:eastAsia="宋体"/>
              </w:rPr>
              <w:t>Option 1: implicitly indicated by RA-RNTI</w:t>
            </w:r>
          </w:p>
          <w:p w14:paraId="4D299B80" w14:textId="77777777" w:rsidR="006F33B5" w:rsidRPr="00E93CB7" w:rsidRDefault="006F33B5" w:rsidP="007F4832">
            <w:pPr>
              <w:numPr>
                <w:ilvl w:val="0"/>
                <w:numId w:val="16"/>
              </w:numPr>
              <w:autoSpaceDE w:val="0"/>
              <w:autoSpaceDN w:val="0"/>
              <w:adjustRightInd w:val="0"/>
              <w:snapToGrid w:val="0"/>
              <w:ind w:left="442" w:hanging="442"/>
              <w:jc w:val="both"/>
              <w:rPr>
                <w:rFonts w:eastAsia="宋体"/>
              </w:rPr>
            </w:pPr>
            <w:r w:rsidRPr="00E93CB7">
              <w:rPr>
                <w:rFonts w:eastAsia="宋体"/>
              </w:rPr>
              <w:t>Option 2: explicitly indicated by DCI format 1_0 with CRC scrambled by RA-RNTI (e.g., reserved bits)</w:t>
            </w:r>
          </w:p>
          <w:p w14:paraId="503F5B3C" w14:textId="77777777" w:rsidR="006F33B5" w:rsidRPr="00E93CB7" w:rsidRDefault="006F33B5" w:rsidP="007F4832">
            <w:pPr>
              <w:numPr>
                <w:ilvl w:val="0"/>
                <w:numId w:val="16"/>
              </w:numPr>
              <w:autoSpaceDE w:val="0"/>
              <w:autoSpaceDN w:val="0"/>
              <w:adjustRightInd w:val="0"/>
              <w:snapToGrid w:val="0"/>
              <w:ind w:left="442" w:hanging="442"/>
              <w:jc w:val="both"/>
              <w:rPr>
                <w:rFonts w:eastAsia="宋体"/>
              </w:rPr>
            </w:pPr>
            <w:r w:rsidRPr="00E93CB7">
              <w:rPr>
                <w:rFonts w:eastAsia="宋体"/>
              </w:rPr>
              <w:t>Option 3: explicitly indicated by repurposing field(s) in UL Grant in RAR</w:t>
            </w:r>
          </w:p>
          <w:p w14:paraId="299BEF8E" w14:textId="77777777" w:rsidR="006F33B5" w:rsidRPr="00E93CB7" w:rsidRDefault="006F33B5" w:rsidP="007F4832">
            <w:pPr>
              <w:numPr>
                <w:ilvl w:val="0"/>
                <w:numId w:val="16"/>
              </w:numPr>
              <w:autoSpaceDE w:val="0"/>
              <w:autoSpaceDN w:val="0"/>
              <w:adjustRightInd w:val="0"/>
              <w:snapToGrid w:val="0"/>
              <w:ind w:left="442" w:hanging="442"/>
              <w:jc w:val="both"/>
              <w:rPr>
                <w:rFonts w:eastAsia="宋体"/>
              </w:rPr>
            </w:pPr>
            <w:r w:rsidRPr="00E93CB7">
              <w:rPr>
                <w:rFonts w:eastAsia="宋体"/>
              </w:rPr>
              <w:t>Option 4: explicitly indicated by introducing new field in MAC RAR</w:t>
            </w:r>
          </w:p>
          <w:p w14:paraId="5E41DD7F" w14:textId="77777777" w:rsidR="006F33B5" w:rsidRPr="00E93CB7" w:rsidRDefault="006F33B5" w:rsidP="007F4832">
            <w:pPr>
              <w:numPr>
                <w:ilvl w:val="0"/>
                <w:numId w:val="16"/>
              </w:numPr>
              <w:autoSpaceDE w:val="0"/>
              <w:autoSpaceDN w:val="0"/>
              <w:adjustRightInd w:val="0"/>
              <w:snapToGrid w:val="0"/>
              <w:ind w:left="442" w:hanging="442"/>
              <w:jc w:val="both"/>
              <w:rPr>
                <w:rFonts w:eastAsia="宋体"/>
              </w:rPr>
            </w:pPr>
            <w:r w:rsidRPr="00E93CB7">
              <w:rPr>
                <w:rFonts w:eastAsia="宋体"/>
              </w:rPr>
              <w:t>Option 5: explicitly indicated by repurposing bit(s) in MAC RAR</w:t>
            </w:r>
          </w:p>
          <w:p w14:paraId="1FDB32D8" w14:textId="77777777" w:rsidR="006F33B5" w:rsidRPr="00E93CB7" w:rsidRDefault="006F33B5" w:rsidP="007F4832">
            <w:pPr>
              <w:rPr>
                <w:rFonts w:eastAsia="等线"/>
                <w:iCs/>
                <w:lang w:eastAsia="zh-CN"/>
              </w:rPr>
            </w:pPr>
            <w:r w:rsidRPr="00E93CB7">
              <w:rPr>
                <w:rFonts w:eastAsia="等线"/>
                <w:iCs/>
                <w:lang w:eastAsia="zh-CN"/>
              </w:rPr>
              <w:t>FFS: the exact content of UL beam information</w:t>
            </w:r>
          </w:p>
          <w:p w14:paraId="373A5CEA" w14:textId="77777777" w:rsidR="006F33B5" w:rsidRPr="00E93CB7" w:rsidRDefault="006F33B5" w:rsidP="007F4832">
            <w:pPr>
              <w:rPr>
                <w:rFonts w:eastAsia="等线"/>
                <w:iCs/>
                <w:lang w:eastAsia="zh-CN"/>
              </w:rPr>
            </w:pPr>
          </w:p>
          <w:p w14:paraId="550B4BAE" w14:textId="77777777" w:rsidR="006F33B5" w:rsidRPr="00E93CB7" w:rsidRDefault="006F33B5" w:rsidP="007F4832">
            <w:pPr>
              <w:pStyle w:val="3GPPNormalText"/>
              <w:spacing w:after="0"/>
              <w:rPr>
                <w:b/>
                <w:bCs/>
                <w:sz w:val="20"/>
                <w:lang w:val="en-CA"/>
              </w:rPr>
            </w:pPr>
            <w:r w:rsidRPr="00E93CB7">
              <w:rPr>
                <w:b/>
                <w:bCs/>
                <w:sz w:val="20"/>
                <w:highlight w:val="green"/>
                <w:lang w:val="en-CA"/>
              </w:rPr>
              <w:t>Agreement</w:t>
            </w:r>
          </w:p>
          <w:p w14:paraId="2D6347C6" w14:textId="77777777" w:rsidR="006F33B5" w:rsidRPr="00E93CB7" w:rsidRDefault="006F33B5" w:rsidP="007F4832">
            <w:pPr>
              <w:rPr>
                <w:color w:val="EE0000"/>
              </w:rPr>
            </w:pPr>
            <w:r w:rsidRPr="00E93CB7">
              <w:t xml:space="preserve">For the determination of Tx beam utilization for multiple PRACH transmissions with different Tx beams, </w:t>
            </w:r>
          </w:p>
          <w:p w14:paraId="54C5508B" w14:textId="77777777" w:rsidR="006F33B5" w:rsidRPr="00E93CB7" w:rsidRDefault="006F33B5" w:rsidP="007F4832">
            <w:pPr>
              <w:numPr>
                <w:ilvl w:val="0"/>
                <w:numId w:val="16"/>
              </w:numPr>
              <w:autoSpaceDE w:val="0"/>
              <w:autoSpaceDN w:val="0"/>
              <w:adjustRightInd w:val="0"/>
              <w:snapToGrid w:val="0"/>
              <w:ind w:left="442" w:hanging="442"/>
              <w:jc w:val="both"/>
              <w:rPr>
                <w:rFonts w:eastAsia="宋体"/>
              </w:rPr>
            </w:pPr>
            <w:r w:rsidRPr="00E93CB7">
              <w:rPr>
                <w:rFonts w:eastAsia="宋体"/>
              </w:rPr>
              <w:t>It is up to UE implementation to determine which Tx beams to use, subject to any necessary restriction</w:t>
            </w:r>
          </w:p>
          <w:p w14:paraId="30AFC7A1" w14:textId="77777777" w:rsidR="006F33B5" w:rsidRPr="00E93CB7" w:rsidRDefault="006F33B5" w:rsidP="007F4832">
            <w:pPr>
              <w:numPr>
                <w:ilvl w:val="1"/>
                <w:numId w:val="11"/>
              </w:numPr>
              <w:autoSpaceDE w:val="0"/>
              <w:autoSpaceDN w:val="0"/>
              <w:adjustRightInd w:val="0"/>
              <w:snapToGrid w:val="0"/>
              <w:jc w:val="both"/>
            </w:pPr>
            <w:r w:rsidRPr="00E93CB7">
              <w:t>FFS: any necessary restriction</w:t>
            </w:r>
          </w:p>
          <w:p w14:paraId="628A2AE0" w14:textId="77777777" w:rsidR="006F33B5" w:rsidRPr="00E93CB7" w:rsidRDefault="006F33B5" w:rsidP="007F4832">
            <w:pPr>
              <w:numPr>
                <w:ilvl w:val="0"/>
                <w:numId w:val="16"/>
              </w:numPr>
              <w:autoSpaceDE w:val="0"/>
              <w:autoSpaceDN w:val="0"/>
              <w:adjustRightInd w:val="0"/>
              <w:snapToGrid w:val="0"/>
              <w:ind w:left="442" w:hanging="442"/>
              <w:jc w:val="both"/>
              <w:rPr>
                <w:rFonts w:eastAsia="宋体"/>
              </w:rPr>
            </w:pPr>
            <w:r w:rsidRPr="00E93CB7">
              <w:rPr>
                <w:rFonts w:eastAsia="宋体"/>
              </w:rPr>
              <w:t xml:space="preserve">FFS: whether/how </w:t>
            </w:r>
            <w:proofErr w:type="spellStart"/>
            <w:r w:rsidRPr="00E93CB7">
              <w:rPr>
                <w:rFonts w:eastAsia="宋体"/>
              </w:rPr>
              <w:t>gNB</w:t>
            </w:r>
            <w:proofErr w:type="spellEnd"/>
            <w:r w:rsidRPr="00E93CB7">
              <w:rPr>
                <w:rFonts w:eastAsia="宋体"/>
              </w:rPr>
              <w:t xml:space="preserve"> can configure UE to use same Tx beams in part of the PRACH transmissions</w:t>
            </w:r>
          </w:p>
          <w:p w14:paraId="699BC6D6" w14:textId="77777777" w:rsidR="006F33B5" w:rsidRPr="006C522B" w:rsidRDefault="006F33B5" w:rsidP="007F4832">
            <w:pPr>
              <w:rPr>
                <w:rFonts w:eastAsia="等线"/>
                <w:iCs/>
                <w:lang w:eastAsia="zh-CN"/>
              </w:rPr>
            </w:pPr>
          </w:p>
          <w:p w14:paraId="1827FC6D" w14:textId="77777777" w:rsidR="006F33B5" w:rsidRPr="006C522B" w:rsidRDefault="006F33B5" w:rsidP="007F4832">
            <w:pPr>
              <w:pStyle w:val="3GPPNormalText"/>
              <w:spacing w:after="0"/>
              <w:rPr>
                <w:b/>
                <w:bCs/>
                <w:sz w:val="20"/>
                <w:highlight w:val="green"/>
                <w:lang w:val="en-CA"/>
              </w:rPr>
            </w:pPr>
            <w:r w:rsidRPr="006C522B">
              <w:rPr>
                <w:b/>
                <w:bCs/>
                <w:sz w:val="20"/>
                <w:highlight w:val="green"/>
                <w:lang w:val="en-CA"/>
              </w:rPr>
              <w:t>Agreement</w:t>
            </w:r>
          </w:p>
          <w:p w14:paraId="510B9EAA" w14:textId="77777777" w:rsidR="006F33B5" w:rsidRPr="006C522B" w:rsidRDefault="006F33B5" w:rsidP="007F4832">
            <w:pPr>
              <w:rPr>
                <w:rFonts w:eastAsia="宋体"/>
              </w:rPr>
            </w:pPr>
            <w:r w:rsidRPr="006C522B">
              <w:rPr>
                <w:rFonts w:eastAsia="宋体"/>
              </w:rPr>
              <w:t>For multiple PRACH transmissions with different Tx beams, the maximum candidate value of the total number of PRACH transmissions is 8 per RACH attempt.</w:t>
            </w:r>
          </w:p>
          <w:p w14:paraId="45D2BB05" w14:textId="77777777" w:rsidR="006F33B5" w:rsidRPr="00887EE3" w:rsidRDefault="006F33B5" w:rsidP="007F4832">
            <w:pPr>
              <w:numPr>
                <w:ilvl w:val="0"/>
                <w:numId w:val="19"/>
              </w:numPr>
              <w:autoSpaceDE w:val="0"/>
              <w:autoSpaceDN w:val="0"/>
              <w:adjustRightInd w:val="0"/>
              <w:snapToGrid w:val="0"/>
              <w:jc w:val="both"/>
              <w:rPr>
                <w:rFonts w:eastAsia="宋体"/>
              </w:rPr>
            </w:pPr>
            <w:r w:rsidRPr="006C522B">
              <w:rPr>
                <w:rFonts w:eastAsia="宋体"/>
              </w:rPr>
              <w:t>FFS: the exact candidate values and other details</w:t>
            </w:r>
          </w:p>
        </w:tc>
      </w:tr>
    </w:tbl>
    <w:p w14:paraId="60AF16EC" w14:textId="77777777" w:rsidR="006F33B5" w:rsidRPr="00087A2B" w:rsidRDefault="006F33B5" w:rsidP="006F33B5">
      <w:pPr>
        <w:pStyle w:val="0Maintext"/>
        <w:spacing w:after="60"/>
        <w:rPr>
          <w:lang w:val="en-US" w:eastAsia="ko-KR"/>
        </w:rPr>
      </w:pPr>
    </w:p>
    <w:p w14:paraId="380F5771" w14:textId="59089844" w:rsidR="006F33B5" w:rsidRPr="00AF0FE2" w:rsidRDefault="006F33B5" w:rsidP="006F33B5">
      <w:pPr>
        <w:pStyle w:val="Heading2"/>
        <w:spacing w:before="60" w:after="60"/>
        <w:rPr>
          <w:b/>
          <w:lang w:eastAsia="ko-KR"/>
        </w:rPr>
      </w:pPr>
      <w:r w:rsidRPr="00AF0FE2">
        <w:rPr>
          <w:b/>
          <w:lang w:eastAsia="ko-KR"/>
        </w:rPr>
        <w:t>PUSCH repetition scheduled by DCI 0_0 with C-RNTI</w:t>
      </w:r>
    </w:p>
    <w:p w14:paraId="3F9A5F9F" w14:textId="77777777" w:rsidR="006F33B5" w:rsidRDefault="006F33B5" w:rsidP="006F33B5">
      <w:pPr>
        <w:spacing w:after="120"/>
        <w:rPr>
          <w:color w:val="000000" w:themeColor="text1"/>
          <w:lang w:val="en-US"/>
        </w:rPr>
      </w:pPr>
      <w:r>
        <w:rPr>
          <w:color w:val="000000" w:themeColor="text1"/>
          <w:lang w:val="en-US"/>
        </w:rPr>
        <w:t xml:space="preserve">In RAN 1 #122b, the following agreements were made </w:t>
      </w:r>
    </w:p>
    <w:tbl>
      <w:tblPr>
        <w:tblStyle w:val="TableGrid"/>
        <w:tblW w:w="0" w:type="auto"/>
        <w:tblLook w:val="04A0" w:firstRow="1" w:lastRow="0" w:firstColumn="1" w:lastColumn="0" w:noHBand="0" w:noVBand="1"/>
      </w:tblPr>
      <w:tblGrid>
        <w:gridCol w:w="9855"/>
      </w:tblGrid>
      <w:tr w:rsidR="006F33B5" w14:paraId="462E4F46" w14:textId="77777777" w:rsidTr="007F4832">
        <w:tc>
          <w:tcPr>
            <w:tcW w:w="9855" w:type="dxa"/>
          </w:tcPr>
          <w:p w14:paraId="20531AE0" w14:textId="77777777" w:rsidR="006F33B5" w:rsidRPr="00E93CB7" w:rsidRDefault="006F33B5" w:rsidP="007F4832">
            <w:pPr>
              <w:pStyle w:val="3GPPNormalText"/>
              <w:spacing w:after="0"/>
              <w:rPr>
                <w:b/>
                <w:bCs/>
                <w:sz w:val="20"/>
                <w:lang w:val="en-CA"/>
              </w:rPr>
            </w:pPr>
            <w:r w:rsidRPr="00E93CB7">
              <w:rPr>
                <w:b/>
                <w:bCs/>
                <w:sz w:val="20"/>
                <w:highlight w:val="green"/>
                <w:lang w:val="en-CA"/>
              </w:rPr>
              <w:t>Agreement</w:t>
            </w:r>
          </w:p>
          <w:p w14:paraId="2F3ABB1F" w14:textId="77777777" w:rsidR="006F33B5" w:rsidRPr="00E93CB7" w:rsidRDefault="006F33B5" w:rsidP="007F4832">
            <w:r w:rsidRPr="00E93CB7">
              <w:lastRenderedPageBreak/>
              <w:t>Reuse the following rules of Msg3 repetition for PUSCH repetition scheduled by DCI 0_0 with C-RNTI.</w:t>
            </w:r>
          </w:p>
          <w:p w14:paraId="7B29737E" w14:textId="77777777" w:rsidR="006F33B5" w:rsidRPr="00E93CB7" w:rsidRDefault="006F33B5" w:rsidP="007F4832">
            <w:pPr>
              <w:numPr>
                <w:ilvl w:val="0"/>
                <w:numId w:val="17"/>
              </w:numPr>
              <w:autoSpaceDE w:val="0"/>
              <w:autoSpaceDN w:val="0"/>
              <w:adjustRightInd w:val="0"/>
              <w:snapToGrid w:val="0"/>
              <w:ind w:left="442" w:hanging="442"/>
              <w:jc w:val="both"/>
              <w:rPr>
                <w:rFonts w:eastAsia="宋体"/>
              </w:rPr>
            </w:pPr>
            <w:r w:rsidRPr="00E93CB7">
              <w:rPr>
                <w:rFonts w:eastAsia="宋体"/>
              </w:rPr>
              <w:t>RV determination rule, including first RV id determination, RV sequence selection, RV cycling, etc.</w:t>
            </w:r>
          </w:p>
          <w:p w14:paraId="0040A3CF" w14:textId="77777777" w:rsidR="006F33B5" w:rsidRPr="00E93CB7" w:rsidRDefault="006F33B5" w:rsidP="007F4832">
            <w:pPr>
              <w:numPr>
                <w:ilvl w:val="0"/>
                <w:numId w:val="17"/>
              </w:numPr>
              <w:autoSpaceDE w:val="0"/>
              <w:autoSpaceDN w:val="0"/>
              <w:adjustRightInd w:val="0"/>
              <w:snapToGrid w:val="0"/>
              <w:ind w:left="442" w:hanging="442"/>
              <w:jc w:val="both"/>
              <w:rPr>
                <w:rFonts w:eastAsia="宋体"/>
              </w:rPr>
            </w:pPr>
            <w:r w:rsidRPr="00E93CB7">
              <w:rPr>
                <w:rFonts w:eastAsia="宋体"/>
              </w:rPr>
              <w:t>Available slot determination rule</w:t>
            </w:r>
          </w:p>
          <w:p w14:paraId="4AD8F991" w14:textId="77777777" w:rsidR="006F33B5" w:rsidRPr="00E93CB7" w:rsidRDefault="006F33B5" w:rsidP="007F4832">
            <w:pPr>
              <w:numPr>
                <w:ilvl w:val="0"/>
                <w:numId w:val="17"/>
              </w:numPr>
              <w:autoSpaceDE w:val="0"/>
              <w:autoSpaceDN w:val="0"/>
              <w:adjustRightInd w:val="0"/>
              <w:snapToGrid w:val="0"/>
              <w:ind w:left="442" w:hanging="442"/>
              <w:jc w:val="both"/>
              <w:rPr>
                <w:rFonts w:eastAsia="宋体"/>
              </w:rPr>
            </w:pPr>
            <w:r w:rsidRPr="00E93CB7">
              <w:rPr>
                <w:rFonts w:eastAsia="宋体"/>
              </w:rPr>
              <w:t>Only applicable to PUSCH Repetition Type A</w:t>
            </w:r>
          </w:p>
          <w:p w14:paraId="00EB0074" w14:textId="77777777" w:rsidR="006F33B5" w:rsidRDefault="006F33B5" w:rsidP="007F4832">
            <w:pPr>
              <w:pStyle w:val="0Maintext"/>
              <w:spacing w:after="60"/>
              <w:rPr>
                <w:lang w:eastAsia="ko-KR"/>
              </w:rPr>
            </w:pPr>
          </w:p>
          <w:p w14:paraId="527D1CA9" w14:textId="77777777" w:rsidR="006F33B5" w:rsidRPr="006C522B" w:rsidRDefault="006F33B5" w:rsidP="007F4832">
            <w:pPr>
              <w:pStyle w:val="3GPPNormalText"/>
              <w:spacing w:after="0"/>
              <w:rPr>
                <w:b/>
                <w:bCs/>
                <w:sz w:val="20"/>
                <w:highlight w:val="green"/>
              </w:rPr>
            </w:pPr>
            <w:r w:rsidRPr="006C522B">
              <w:rPr>
                <w:b/>
                <w:bCs/>
                <w:sz w:val="20"/>
                <w:highlight w:val="green"/>
              </w:rPr>
              <w:t>Agreement</w:t>
            </w:r>
          </w:p>
          <w:p w14:paraId="24C153EB" w14:textId="77777777" w:rsidR="006F33B5" w:rsidRPr="006C522B" w:rsidRDefault="006F33B5" w:rsidP="007F4832">
            <w:r w:rsidRPr="006C522B">
              <w:t>Down-select one of the following options to indicate the number of repetitions of PUSCH scheduled by DCI 0_0 with C-RNTI</w:t>
            </w:r>
          </w:p>
          <w:p w14:paraId="27BD191E" w14:textId="77777777" w:rsidR="006F33B5" w:rsidRPr="006C522B" w:rsidRDefault="006F33B5" w:rsidP="007F4832">
            <w:pPr>
              <w:numPr>
                <w:ilvl w:val="0"/>
                <w:numId w:val="18"/>
              </w:numPr>
              <w:autoSpaceDE w:val="0"/>
              <w:autoSpaceDN w:val="0"/>
              <w:adjustRightInd w:val="0"/>
              <w:snapToGrid w:val="0"/>
              <w:ind w:left="442" w:hanging="442"/>
              <w:jc w:val="both"/>
              <w:rPr>
                <w:rFonts w:eastAsia="宋体"/>
                <w:u w:val="single"/>
              </w:rPr>
            </w:pPr>
            <w:r w:rsidRPr="006C522B">
              <w:rPr>
                <w:rFonts w:eastAsia="宋体"/>
              </w:rPr>
              <w:t>Option 1: Using at most 2 MSB of MCS field in DCI format 0_0 with CRC scrambled by C-RNTI</w:t>
            </w:r>
          </w:p>
          <w:p w14:paraId="1C7956F6" w14:textId="77777777" w:rsidR="006F33B5" w:rsidRPr="006C522B" w:rsidRDefault="006F33B5" w:rsidP="007F4832">
            <w:pPr>
              <w:numPr>
                <w:ilvl w:val="0"/>
                <w:numId w:val="18"/>
              </w:numPr>
              <w:autoSpaceDE w:val="0"/>
              <w:autoSpaceDN w:val="0"/>
              <w:adjustRightInd w:val="0"/>
              <w:snapToGrid w:val="0"/>
              <w:ind w:left="442" w:hanging="442"/>
              <w:jc w:val="both"/>
              <w:rPr>
                <w:rFonts w:eastAsia="宋体"/>
                <w:u w:val="single"/>
              </w:rPr>
            </w:pPr>
            <w:r w:rsidRPr="006C522B">
              <w:rPr>
                <w:rFonts w:eastAsia="宋体"/>
              </w:rPr>
              <w:t>Option 2: Based on TDRA</w:t>
            </w:r>
          </w:p>
          <w:p w14:paraId="7609E4A5" w14:textId="77777777" w:rsidR="006F33B5" w:rsidRPr="006C522B" w:rsidRDefault="006F33B5" w:rsidP="007F4832">
            <w:pPr>
              <w:numPr>
                <w:ilvl w:val="0"/>
                <w:numId w:val="18"/>
              </w:numPr>
              <w:autoSpaceDE w:val="0"/>
              <w:autoSpaceDN w:val="0"/>
              <w:adjustRightInd w:val="0"/>
              <w:snapToGrid w:val="0"/>
              <w:ind w:left="442" w:hanging="442"/>
              <w:jc w:val="both"/>
              <w:rPr>
                <w:rFonts w:eastAsia="宋体"/>
                <w:u w:val="single"/>
              </w:rPr>
            </w:pPr>
            <w:r w:rsidRPr="006C522B">
              <w:rPr>
                <w:rFonts w:eastAsia="宋体"/>
              </w:rPr>
              <w:t xml:space="preserve">Option 3: Using the padding bits in DCI format 0_0 with CRC scrambled by C-RNTI </w:t>
            </w:r>
          </w:p>
          <w:p w14:paraId="74958081" w14:textId="77777777" w:rsidR="006F33B5" w:rsidRPr="006C522B" w:rsidRDefault="006F33B5" w:rsidP="007F4832">
            <w:pPr>
              <w:numPr>
                <w:ilvl w:val="0"/>
                <w:numId w:val="18"/>
              </w:numPr>
              <w:autoSpaceDE w:val="0"/>
              <w:autoSpaceDN w:val="0"/>
              <w:adjustRightInd w:val="0"/>
              <w:snapToGrid w:val="0"/>
              <w:ind w:left="442" w:hanging="442"/>
              <w:jc w:val="both"/>
              <w:rPr>
                <w:rFonts w:eastAsia="宋体"/>
                <w:u w:val="single"/>
              </w:rPr>
            </w:pPr>
            <w:r w:rsidRPr="006C522B">
              <w:rPr>
                <w:rFonts w:eastAsia="宋体"/>
              </w:rPr>
              <w:t>Option 4:</w:t>
            </w:r>
            <w:r w:rsidRPr="006C522B">
              <w:rPr>
                <w:rFonts w:eastAsia="Malgun Gothic"/>
                <w:lang w:eastAsia="ko-KR"/>
              </w:rPr>
              <w:t xml:space="preserve"> Using the 2 MSB of HPN field in DCI format 0_0 with CRC scrambled by C-RNTI</w:t>
            </w:r>
          </w:p>
          <w:p w14:paraId="266FCABA" w14:textId="77777777" w:rsidR="006F33B5" w:rsidRPr="006C522B" w:rsidRDefault="006F33B5" w:rsidP="007F4832">
            <w:pPr>
              <w:numPr>
                <w:ilvl w:val="0"/>
                <w:numId w:val="18"/>
              </w:numPr>
              <w:autoSpaceDE w:val="0"/>
              <w:autoSpaceDN w:val="0"/>
              <w:adjustRightInd w:val="0"/>
              <w:snapToGrid w:val="0"/>
              <w:ind w:left="442" w:hanging="442"/>
              <w:jc w:val="both"/>
              <w:rPr>
                <w:rFonts w:eastAsia="宋体"/>
                <w:u w:val="single"/>
              </w:rPr>
            </w:pPr>
            <w:r w:rsidRPr="006C522B">
              <w:rPr>
                <w:rFonts w:eastAsia="宋体"/>
              </w:rPr>
              <w:t>Option 5: Using the DAI field in the DCI 1_0 with CRC scrambled by TC-RNTI</w:t>
            </w:r>
          </w:p>
          <w:p w14:paraId="29C110C5" w14:textId="77777777" w:rsidR="006F33B5" w:rsidRPr="006C522B" w:rsidRDefault="006F33B5" w:rsidP="007F4832">
            <w:pPr>
              <w:numPr>
                <w:ilvl w:val="0"/>
                <w:numId w:val="18"/>
              </w:numPr>
              <w:autoSpaceDE w:val="0"/>
              <w:autoSpaceDN w:val="0"/>
              <w:adjustRightInd w:val="0"/>
              <w:snapToGrid w:val="0"/>
              <w:ind w:left="442" w:hanging="442"/>
              <w:jc w:val="both"/>
              <w:rPr>
                <w:rFonts w:eastAsia="宋体"/>
                <w:u w:val="single"/>
              </w:rPr>
            </w:pPr>
            <w:r w:rsidRPr="006C522B">
              <w:rPr>
                <w:rFonts w:eastAsia="宋体"/>
              </w:rPr>
              <w:t>Other options are not precluded</w:t>
            </w:r>
          </w:p>
          <w:p w14:paraId="6EAD2F2E" w14:textId="77777777" w:rsidR="006F33B5" w:rsidRPr="006C522B" w:rsidRDefault="006F33B5" w:rsidP="007F4832">
            <w:pPr>
              <w:snapToGrid w:val="0"/>
              <w:rPr>
                <w:rFonts w:eastAsia="宋体"/>
                <w:b/>
                <w:bCs/>
                <w:i/>
                <w:iCs/>
              </w:rPr>
            </w:pPr>
          </w:p>
          <w:p w14:paraId="04F7DAD8" w14:textId="77777777" w:rsidR="006F33B5" w:rsidRPr="006C522B" w:rsidRDefault="006F33B5" w:rsidP="007F4832">
            <w:pPr>
              <w:pStyle w:val="3GPPNormalText"/>
              <w:spacing w:after="0"/>
              <w:rPr>
                <w:b/>
                <w:bCs/>
                <w:sz w:val="20"/>
                <w:highlight w:val="green"/>
                <w:lang w:val="en-CA"/>
              </w:rPr>
            </w:pPr>
            <w:r w:rsidRPr="006C522B">
              <w:rPr>
                <w:b/>
                <w:bCs/>
                <w:sz w:val="20"/>
                <w:highlight w:val="green"/>
                <w:lang w:val="en-CA"/>
              </w:rPr>
              <w:t>Agreement</w:t>
            </w:r>
          </w:p>
          <w:p w14:paraId="33934FEF" w14:textId="77777777" w:rsidR="006F33B5" w:rsidRPr="006C522B" w:rsidRDefault="006F33B5" w:rsidP="007F4832">
            <w:pPr>
              <w:rPr>
                <w:color w:val="000000"/>
              </w:rPr>
            </w:pPr>
            <w:r w:rsidRPr="006C522B">
              <w:t>Strive for a single mechanism for PUSCH repetition scheduled by DCI 0_0 with C-RNTI.</w:t>
            </w:r>
          </w:p>
          <w:p w14:paraId="356E57E5" w14:textId="77777777" w:rsidR="006F33B5" w:rsidRPr="006C522B" w:rsidRDefault="006F33B5" w:rsidP="007F4832">
            <w:pPr>
              <w:rPr>
                <w:rFonts w:eastAsia="等线"/>
                <w:iCs/>
                <w:lang w:eastAsia="zh-CN"/>
              </w:rPr>
            </w:pPr>
          </w:p>
          <w:p w14:paraId="652EBE63" w14:textId="77777777" w:rsidR="006F33B5" w:rsidRPr="006C522B" w:rsidRDefault="006F33B5" w:rsidP="007F4832">
            <w:pPr>
              <w:pStyle w:val="3GPPNormalText"/>
              <w:spacing w:after="0"/>
              <w:rPr>
                <w:b/>
                <w:bCs/>
                <w:sz w:val="20"/>
                <w:highlight w:val="green"/>
                <w:lang w:val="en-CA"/>
              </w:rPr>
            </w:pPr>
            <w:r w:rsidRPr="006C522B">
              <w:rPr>
                <w:b/>
                <w:bCs/>
                <w:sz w:val="20"/>
                <w:highlight w:val="green"/>
                <w:lang w:val="en-CA"/>
              </w:rPr>
              <w:t>Agreement</w:t>
            </w:r>
          </w:p>
          <w:p w14:paraId="4D4ABFC5" w14:textId="77777777" w:rsidR="006F33B5" w:rsidRPr="006C522B" w:rsidRDefault="006F33B5" w:rsidP="007F4832">
            <w:r w:rsidRPr="006C522B">
              <w:t xml:space="preserve">Support [request or capability report] of PUSCH repetition scheduled by DCI 0_0 with C-RNTI at least before receiving </w:t>
            </w:r>
            <w:proofErr w:type="spellStart"/>
            <w:r w:rsidRPr="006C522B">
              <w:t>RRCReconfiguration</w:t>
            </w:r>
            <w:proofErr w:type="spellEnd"/>
            <w:r w:rsidRPr="006C522B">
              <w:t xml:space="preserve"> via one of the following signalling.</w:t>
            </w:r>
          </w:p>
          <w:p w14:paraId="47ABC04F" w14:textId="77777777" w:rsidR="006F33B5" w:rsidRPr="006C522B" w:rsidRDefault="006F33B5" w:rsidP="007F4832">
            <w:pPr>
              <w:numPr>
                <w:ilvl w:val="0"/>
                <w:numId w:val="19"/>
              </w:numPr>
              <w:autoSpaceDE w:val="0"/>
              <w:autoSpaceDN w:val="0"/>
              <w:adjustRightInd w:val="0"/>
              <w:snapToGrid w:val="0"/>
              <w:jc w:val="both"/>
              <w:rPr>
                <w:rFonts w:eastAsia="宋体"/>
              </w:rPr>
            </w:pPr>
            <w:r w:rsidRPr="006C522B">
              <w:rPr>
                <w:rFonts w:eastAsia="宋体"/>
              </w:rPr>
              <w:t>Option 1: Msg3</w:t>
            </w:r>
          </w:p>
          <w:p w14:paraId="22FD6514" w14:textId="77777777" w:rsidR="006F33B5" w:rsidRPr="006C522B" w:rsidRDefault="006F33B5" w:rsidP="007F4832">
            <w:pPr>
              <w:numPr>
                <w:ilvl w:val="0"/>
                <w:numId w:val="19"/>
              </w:numPr>
              <w:autoSpaceDE w:val="0"/>
              <w:autoSpaceDN w:val="0"/>
              <w:adjustRightInd w:val="0"/>
              <w:snapToGrid w:val="0"/>
              <w:jc w:val="both"/>
              <w:rPr>
                <w:rFonts w:eastAsia="宋体"/>
              </w:rPr>
            </w:pPr>
            <w:r w:rsidRPr="006C522B">
              <w:rPr>
                <w:rFonts w:eastAsia="宋体"/>
              </w:rPr>
              <w:t xml:space="preserve">Option 2: HARQ-ACK of Msg4 </w:t>
            </w:r>
          </w:p>
          <w:p w14:paraId="6E1B6397" w14:textId="77777777" w:rsidR="006F33B5" w:rsidRPr="006C522B" w:rsidRDefault="006F33B5" w:rsidP="007F4832">
            <w:pPr>
              <w:numPr>
                <w:ilvl w:val="0"/>
                <w:numId w:val="17"/>
              </w:numPr>
              <w:autoSpaceDE w:val="0"/>
              <w:autoSpaceDN w:val="0"/>
              <w:adjustRightInd w:val="0"/>
              <w:snapToGrid w:val="0"/>
              <w:ind w:left="442" w:hanging="442"/>
              <w:jc w:val="both"/>
            </w:pPr>
            <w:r w:rsidRPr="006C522B">
              <w:t>FFS: whether to configure a RSRP of DL reference signal for UE to trigger the [request or capability report].</w:t>
            </w:r>
          </w:p>
          <w:p w14:paraId="2BC881F5" w14:textId="77777777" w:rsidR="006F33B5" w:rsidRPr="00887EE3" w:rsidRDefault="006F33B5" w:rsidP="007F4832">
            <w:pPr>
              <w:snapToGrid w:val="0"/>
              <w:rPr>
                <w:rFonts w:eastAsia="宋体"/>
              </w:rPr>
            </w:pPr>
            <w:r w:rsidRPr="006C522B">
              <w:t>FFS: other options and details.</w:t>
            </w:r>
          </w:p>
        </w:tc>
      </w:tr>
    </w:tbl>
    <w:p w14:paraId="79A3FDE7" w14:textId="77777777" w:rsidR="006F33B5" w:rsidRDefault="006F33B5" w:rsidP="006F33B5">
      <w:pPr>
        <w:pStyle w:val="0Maintext"/>
        <w:spacing w:after="60"/>
        <w:rPr>
          <w:lang w:val="en-US" w:eastAsia="ko-KR"/>
        </w:rPr>
      </w:pPr>
    </w:p>
    <w:p w14:paraId="23508014" w14:textId="39C64876" w:rsidR="006F33B5" w:rsidRPr="00AF0FE2" w:rsidRDefault="006F33B5" w:rsidP="006F33B5">
      <w:pPr>
        <w:pStyle w:val="Heading2"/>
        <w:spacing w:before="60" w:after="60"/>
        <w:rPr>
          <w:b/>
          <w:lang w:eastAsia="ko-KR"/>
        </w:rPr>
      </w:pPr>
      <w:r w:rsidRPr="00AF0FE2">
        <w:rPr>
          <w:b/>
          <w:lang w:eastAsia="ko-KR"/>
        </w:rPr>
        <w:t>pi/2-BPSK enhancement</w:t>
      </w:r>
    </w:p>
    <w:p w14:paraId="624E4E2A" w14:textId="77777777" w:rsidR="006F33B5" w:rsidRDefault="006F33B5" w:rsidP="006F33B5">
      <w:pPr>
        <w:spacing w:after="120"/>
        <w:rPr>
          <w:color w:val="000000" w:themeColor="text1"/>
          <w:lang w:val="en-US"/>
        </w:rPr>
      </w:pPr>
      <w:r>
        <w:rPr>
          <w:color w:val="000000" w:themeColor="text1"/>
          <w:lang w:val="en-US"/>
        </w:rPr>
        <w:t xml:space="preserve">In RAN 1 #122b, the following agreements were made </w:t>
      </w:r>
    </w:p>
    <w:tbl>
      <w:tblPr>
        <w:tblStyle w:val="TableGrid"/>
        <w:tblW w:w="0" w:type="auto"/>
        <w:tblLook w:val="04A0" w:firstRow="1" w:lastRow="0" w:firstColumn="1" w:lastColumn="0" w:noHBand="0" w:noVBand="1"/>
      </w:tblPr>
      <w:tblGrid>
        <w:gridCol w:w="9855"/>
      </w:tblGrid>
      <w:tr w:rsidR="006F33B5" w14:paraId="21D8B338" w14:textId="77777777" w:rsidTr="007F4832">
        <w:tc>
          <w:tcPr>
            <w:tcW w:w="9855" w:type="dxa"/>
          </w:tcPr>
          <w:p w14:paraId="7119855C" w14:textId="77777777" w:rsidR="006F33B5" w:rsidRPr="000804F5" w:rsidRDefault="006F33B5" w:rsidP="007F4832">
            <w:pPr>
              <w:pStyle w:val="3GPPNormalText"/>
              <w:spacing w:after="0"/>
              <w:rPr>
                <w:b/>
                <w:bCs/>
                <w:sz w:val="20"/>
                <w:highlight w:val="green"/>
                <w:lang w:val="en-CA"/>
              </w:rPr>
            </w:pPr>
            <w:r w:rsidRPr="000804F5">
              <w:rPr>
                <w:b/>
                <w:bCs/>
                <w:sz w:val="20"/>
                <w:highlight w:val="green"/>
                <w:lang w:val="en-CA"/>
              </w:rPr>
              <w:t>Agreement</w:t>
            </w:r>
          </w:p>
          <w:p w14:paraId="7B1E0E08" w14:textId="77777777" w:rsidR="006F33B5" w:rsidRPr="00DB4FE3" w:rsidRDefault="006F33B5" w:rsidP="007F4832">
            <w:r w:rsidRPr="00DB4FE3">
              <w:t xml:space="preserve">Introduce RRC </w:t>
            </w:r>
            <w:proofErr w:type="spellStart"/>
            <w:r w:rsidRPr="00DB4FE3">
              <w:t>signaling</w:t>
            </w:r>
            <w:proofErr w:type="spellEnd"/>
            <w:r w:rsidRPr="00DB4FE3">
              <w:t xml:space="preserve"> to enable the extension of pi/2-BPSK to more MCS entries.</w:t>
            </w:r>
          </w:p>
          <w:p w14:paraId="4B0D5399" w14:textId="77777777" w:rsidR="006F33B5" w:rsidRDefault="006F33B5" w:rsidP="007F4832">
            <w:pPr>
              <w:pStyle w:val="3GPPNormalText"/>
              <w:spacing w:after="0"/>
              <w:rPr>
                <w:b/>
                <w:bCs/>
                <w:sz w:val="20"/>
                <w:highlight w:val="green"/>
                <w:lang w:val="en-CA"/>
              </w:rPr>
            </w:pPr>
          </w:p>
          <w:p w14:paraId="594CF6D0" w14:textId="77777777" w:rsidR="006F33B5" w:rsidRPr="00E93CB7" w:rsidRDefault="006F33B5" w:rsidP="007F4832">
            <w:pPr>
              <w:pStyle w:val="3GPPNormalText"/>
              <w:spacing w:after="0"/>
              <w:rPr>
                <w:b/>
                <w:bCs/>
                <w:i/>
                <w:iCs/>
                <w:sz w:val="20"/>
                <w:highlight w:val="green"/>
                <w:u w:val="single"/>
                <w:lang w:val="en-CA"/>
              </w:rPr>
            </w:pPr>
            <w:r w:rsidRPr="00E93CB7">
              <w:rPr>
                <w:b/>
                <w:bCs/>
                <w:sz w:val="20"/>
                <w:highlight w:val="green"/>
                <w:lang w:val="en-CA"/>
              </w:rPr>
              <w:t>Agreement</w:t>
            </w:r>
          </w:p>
          <w:p w14:paraId="78A5686B" w14:textId="77777777" w:rsidR="006F33B5" w:rsidRPr="00E93CB7" w:rsidRDefault="006F33B5" w:rsidP="007F4832">
            <w:r w:rsidRPr="00E93CB7">
              <w:t>LLS should be conducted to decide which MCS entries pi/2-BPSK can be extended to.</w:t>
            </w:r>
          </w:p>
          <w:p w14:paraId="7CA3CF6C" w14:textId="77777777" w:rsidR="006F33B5" w:rsidRPr="00E93CB7" w:rsidRDefault="006F33B5" w:rsidP="007F4832">
            <w:pPr>
              <w:numPr>
                <w:ilvl w:val="0"/>
                <w:numId w:val="12"/>
              </w:numPr>
              <w:autoSpaceDE w:val="0"/>
              <w:autoSpaceDN w:val="0"/>
              <w:adjustRightInd w:val="0"/>
              <w:snapToGrid w:val="0"/>
              <w:ind w:left="442" w:hanging="442"/>
              <w:jc w:val="both"/>
              <w:rPr>
                <w:rFonts w:eastAsia="宋体"/>
              </w:rPr>
            </w:pPr>
            <w:r w:rsidRPr="00E93CB7">
              <w:rPr>
                <w:rFonts w:eastAsia="宋体"/>
              </w:rPr>
              <w:t>Both LLS performance gain and power boosting gain due to lower PAPR should be taken into consideration.</w:t>
            </w:r>
          </w:p>
          <w:p w14:paraId="33595A7F" w14:textId="77777777" w:rsidR="006F33B5" w:rsidRPr="00E93CB7" w:rsidRDefault="006F33B5" w:rsidP="007F4832">
            <w:pPr>
              <w:numPr>
                <w:ilvl w:val="0"/>
                <w:numId w:val="13"/>
              </w:numPr>
              <w:autoSpaceDE w:val="0"/>
              <w:autoSpaceDN w:val="0"/>
              <w:adjustRightInd w:val="0"/>
              <w:snapToGrid w:val="0"/>
              <w:jc w:val="both"/>
              <w:rPr>
                <w:rFonts w:eastAsia="宋体"/>
              </w:rPr>
            </w:pPr>
            <w:r w:rsidRPr="00E93CB7">
              <w:rPr>
                <w:rFonts w:eastAsia="宋体"/>
              </w:rPr>
              <w:t>Note: LLS performance gain refers to the performance gain/loss when using pi/2-BPSK compared with QPSK with same SE according to LLS; power boosting gain refers to the performance gain acquired due to the low PAPR of pi/2-BPSK compared with QPSK.</w:t>
            </w:r>
          </w:p>
          <w:p w14:paraId="05F18226" w14:textId="77777777" w:rsidR="006F33B5" w:rsidRPr="00E93CB7" w:rsidRDefault="006F33B5" w:rsidP="007F4832">
            <w:pPr>
              <w:rPr>
                <w:rFonts w:eastAsia="等线"/>
                <w:iCs/>
                <w:lang w:eastAsia="zh-CN"/>
              </w:rPr>
            </w:pPr>
          </w:p>
          <w:p w14:paraId="1D1A8E46" w14:textId="77777777" w:rsidR="006F33B5" w:rsidRPr="00E93CB7" w:rsidRDefault="006F33B5" w:rsidP="007F4832">
            <w:pPr>
              <w:pStyle w:val="3GPPNormalText"/>
              <w:spacing w:after="0"/>
              <w:rPr>
                <w:b/>
                <w:bCs/>
                <w:i/>
                <w:iCs/>
                <w:sz w:val="20"/>
                <w:highlight w:val="green"/>
                <w:u w:val="single"/>
                <w:lang w:val="en-CA"/>
              </w:rPr>
            </w:pPr>
            <w:r w:rsidRPr="00E93CB7">
              <w:rPr>
                <w:b/>
                <w:bCs/>
                <w:sz w:val="20"/>
                <w:highlight w:val="green"/>
                <w:lang w:val="en-CA"/>
              </w:rPr>
              <w:t>Agreement</w:t>
            </w:r>
          </w:p>
          <w:p w14:paraId="1ED0DC30" w14:textId="77777777" w:rsidR="006F33B5" w:rsidRPr="00E93CB7" w:rsidRDefault="006F33B5" w:rsidP="007F4832">
            <w:pPr>
              <w:rPr>
                <w:bCs/>
                <w:iCs/>
              </w:rPr>
            </w:pPr>
            <w:r w:rsidRPr="00E93CB7">
              <w:rPr>
                <w:bCs/>
                <w:iCs/>
              </w:rPr>
              <w:t>Pi/2-BPSK is extended to more MCS entries in MCS tables with spectrum efficiency no larger than N (N &lt;= 0.8770).</w:t>
            </w:r>
          </w:p>
          <w:p w14:paraId="4D9BDF39" w14:textId="77777777" w:rsidR="006F33B5" w:rsidRPr="00E93CB7" w:rsidRDefault="006F33B5" w:rsidP="007F4832">
            <w:pPr>
              <w:numPr>
                <w:ilvl w:val="0"/>
                <w:numId w:val="14"/>
              </w:numPr>
              <w:autoSpaceDE w:val="0"/>
              <w:autoSpaceDN w:val="0"/>
              <w:adjustRightInd w:val="0"/>
              <w:snapToGrid w:val="0"/>
              <w:ind w:left="442" w:hanging="442"/>
              <w:jc w:val="both"/>
              <w:rPr>
                <w:rFonts w:eastAsia="宋体"/>
                <w:bCs/>
                <w:iCs/>
              </w:rPr>
            </w:pPr>
            <w:r w:rsidRPr="00E93CB7">
              <w:rPr>
                <w:rFonts w:eastAsia="宋体"/>
                <w:bCs/>
                <w:iCs/>
              </w:rPr>
              <w:t>FFS: value of N</w:t>
            </w:r>
          </w:p>
          <w:p w14:paraId="6FCF79FA" w14:textId="77777777" w:rsidR="006F33B5" w:rsidRPr="00E93CB7" w:rsidRDefault="006F33B5" w:rsidP="007F4832">
            <w:pPr>
              <w:rPr>
                <w:rFonts w:eastAsia="等线"/>
                <w:iCs/>
                <w:lang w:eastAsia="zh-CN"/>
              </w:rPr>
            </w:pPr>
          </w:p>
          <w:p w14:paraId="058757B9" w14:textId="77777777" w:rsidR="006F33B5" w:rsidRPr="00E93CB7" w:rsidRDefault="006F33B5" w:rsidP="007F4832">
            <w:pPr>
              <w:pStyle w:val="3GPPNormalText"/>
              <w:spacing w:after="0"/>
              <w:rPr>
                <w:b/>
                <w:bCs/>
                <w:i/>
                <w:iCs/>
                <w:sz w:val="20"/>
                <w:highlight w:val="green"/>
                <w:u w:val="single"/>
                <w:lang w:val="en-CA"/>
              </w:rPr>
            </w:pPr>
            <w:r w:rsidRPr="00E93CB7">
              <w:rPr>
                <w:b/>
                <w:bCs/>
                <w:sz w:val="20"/>
                <w:highlight w:val="green"/>
                <w:lang w:val="en-CA"/>
              </w:rPr>
              <w:t>Agreement</w:t>
            </w:r>
          </w:p>
          <w:p w14:paraId="343CF6E6" w14:textId="77777777" w:rsidR="006F33B5" w:rsidRPr="005C0CE1" w:rsidRDefault="006F33B5" w:rsidP="007F4832">
            <w:r w:rsidRPr="00E93CB7">
              <w:t xml:space="preserve">When extending pi/2-BPSK to more MCS entries in MCS tables, the code rate should be doubled to keep spectral efficiency the same. </w:t>
            </w:r>
          </w:p>
        </w:tc>
      </w:tr>
    </w:tbl>
    <w:p w14:paraId="116020C5" w14:textId="77777777" w:rsidR="006F33B5" w:rsidRPr="00087A2B" w:rsidRDefault="006F33B5" w:rsidP="006F33B5">
      <w:pPr>
        <w:pStyle w:val="0Maintext"/>
        <w:spacing w:after="60"/>
        <w:rPr>
          <w:lang w:val="en-US" w:eastAsia="ko-KR"/>
        </w:rPr>
      </w:pPr>
    </w:p>
    <w:p w14:paraId="429CE4D8" w14:textId="77777777" w:rsidR="006F33B5" w:rsidRPr="006F33B5" w:rsidRDefault="006F33B5" w:rsidP="006F33B5">
      <w:pPr>
        <w:pStyle w:val="Reference"/>
        <w:numPr>
          <w:ilvl w:val="0"/>
          <w:numId w:val="0"/>
        </w:numPr>
        <w:rPr>
          <w:rFonts w:ascii="Times New Roman" w:hAnsi="Times New Roman"/>
        </w:rPr>
      </w:pPr>
    </w:p>
    <w:sectPr w:rsidR="006F33B5" w:rsidRPr="006F33B5" w:rsidSect="008F6896">
      <w:footerReference w:type="default" r:id="rId11"/>
      <w:footerReference w:type="first" r:id="rId12"/>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244CD" w14:textId="77777777" w:rsidR="001A35AA" w:rsidRDefault="001A35AA">
      <w:r>
        <w:separator/>
      </w:r>
    </w:p>
  </w:endnote>
  <w:endnote w:type="continuationSeparator" w:id="0">
    <w:p w14:paraId="29D804D0" w14:textId="77777777" w:rsidR="001A35AA" w:rsidRDefault="001A3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2A21A" w14:textId="4C5357A0" w:rsidR="00361467" w:rsidRDefault="00361467">
    <w:pPr>
      <w:pStyle w:val="Footer"/>
      <w:jc w:val="center"/>
    </w:pPr>
    <w:r>
      <w:t xml:space="preserve">Page </w:t>
    </w:r>
    <w:sdt>
      <w:sdtPr>
        <w:id w:val="1613173126"/>
        <w:docPartObj>
          <w:docPartGallery w:val="Page Numbers (Bottom of Page)"/>
          <w:docPartUnique/>
        </w:docPartObj>
      </w:sdtPr>
      <w:sdtEndPr/>
      <w:sdtContent>
        <w:r>
          <w:fldChar w:fldCharType="begin"/>
        </w:r>
        <w:r>
          <w:instrText>PAGE   \* MERGEFORMAT</w:instrText>
        </w:r>
        <w:r>
          <w:fldChar w:fldCharType="separate"/>
        </w:r>
        <w:r w:rsidR="00172A75" w:rsidRPr="00172A75">
          <w:rPr>
            <w:noProof/>
            <w:lang w:val="ko-KR" w:eastAsia="ko-KR"/>
          </w:rPr>
          <w:t>1</w:t>
        </w:r>
        <w:r>
          <w:fldChar w:fldCharType="end"/>
        </w:r>
      </w:sdtContent>
    </w:sdt>
  </w:p>
  <w:p w14:paraId="0C417C37" w14:textId="77777777" w:rsidR="00361467" w:rsidRDefault="003614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4E9E" w14:textId="77777777" w:rsidR="00361467" w:rsidRDefault="00361467">
    <w:pPr>
      <w:pStyle w:val="Footer"/>
      <w:jc w:val="center"/>
    </w:pPr>
    <w:r>
      <w:t xml:space="preserve">Page </w:t>
    </w:r>
    <w:sdt>
      <w:sdtPr>
        <w:id w:val="-566487739"/>
        <w:docPartObj>
          <w:docPartGallery w:val="Page Numbers (Bottom of Page)"/>
          <w:docPartUnique/>
        </w:docPartObj>
      </w:sdtPr>
      <w:sdtEndPr/>
      <w:sdtContent>
        <w:r>
          <w:fldChar w:fldCharType="begin"/>
        </w:r>
        <w:r>
          <w:instrText>PAGE   \* MERGEFORMAT</w:instrText>
        </w:r>
        <w:r>
          <w:fldChar w:fldCharType="separate"/>
        </w:r>
        <w:r w:rsidRPr="009374AC">
          <w:rPr>
            <w:noProof/>
            <w:lang w:val="ko-KR" w:eastAsia="ko-KR"/>
          </w:rPr>
          <w:t>1</w:t>
        </w:r>
        <w:r>
          <w:fldChar w:fldCharType="end"/>
        </w:r>
      </w:sdtContent>
    </w:sdt>
  </w:p>
  <w:p w14:paraId="16B7B35B" w14:textId="77777777" w:rsidR="00361467" w:rsidRDefault="003614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9C9B6" w14:textId="77777777" w:rsidR="001A35AA" w:rsidRDefault="001A35AA">
      <w:r>
        <w:separator/>
      </w:r>
    </w:p>
  </w:footnote>
  <w:footnote w:type="continuationSeparator" w:id="0">
    <w:p w14:paraId="27A44C0E" w14:textId="77777777" w:rsidR="001A35AA" w:rsidRDefault="001A35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16194E"/>
    <w:multiLevelType w:val="multilevel"/>
    <w:tmpl w:val="B4ACA684"/>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cs="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2" w15:restartNumberingAfterBreak="0">
    <w:nsid w:val="1A9D2B85"/>
    <w:multiLevelType w:val="hybridMultilevel"/>
    <w:tmpl w:val="AD34597A"/>
    <w:lvl w:ilvl="0" w:tplc="BF97D1A2">
      <w:start w:val="1"/>
      <w:numFmt w:val="bullet"/>
      <w:lvlText w:val="−"/>
      <w:lvlJc w:val="left"/>
      <w:pPr>
        <w:ind w:left="840" w:hanging="420"/>
      </w:pPr>
      <w:rPr>
        <w:rFonts w:ascii="Arial" w:hAnsi="Arial" w:cs="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3984073"/>
    <w:multiLevelType w:val="hybridMultilevel"/>
    <w:tmpl w:val="BABC53D2"/>
    <w:lvl w:ilvl="0" w:tplc="178CCD1A">
      <w:start w:val="1"/>
      <w:numFmt w:val="decimal"/>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DA60406"/>
    <w:multiLevelType w:val="hybridMultilevel"/>
    <w:tmpl w:val="05107BC2"/>
    <w:lvl w:ilvl="0" w:tplc="6232A09A">
      <w:start w:val="1"/>
      <w:numFmt w:val="bullet"/>
      <w:lvlText w:val=""/>
      <w:lvlJc w:val="left"/>
      <w:pPr>
        <w:tabs>
          <w:tab w:val="num" w:pos="720"/>
        </w:tabs>
        <w:ind w:left="720" w:hanging="360"/>
      </w:pPr>
      <w:rPr>
        <w:rFonts w:ascii="Wingdings" w:hAnsi="Wingdings" w:hint="default"/>
      </w:rPr>
    </w:lvl>
    <w:lvl w:ilvl="1" w:tplc="BBEE2658" w:tentative="1">
      <w:start w:val="1"/>
      <w:numFmt w:val="bullet"/>
      <w:lvlText w:val=""/>
      <w:lvlJc w:val="left"/>
      <w:pPr>
        <w:tabs>
          <w:tab w:val="num" w:pos="1440"/>
        </w:tabs>
        <w:ind w:left="1440" w:hanging="360"/>
      </w:pPr>
      <w:rPr>
        <w:rFonts w:ascii="Wingdings" w:hAnsi="Wingdings" w:hint="default"/>
      </w:rPr>
    </w:lvl>
    <w:lvl w:ilvl="2" w:tplc="4788BE1A" w:tentative="1">
      <w:start w:val="1"/>
      <w:numFmt w:val="bullet"/>
      <w:lvlText w:val=""/>
      <w:lvlJc w:val="left"/>
      <w:pPr>
        <w:tabs>
          <w:tab w:val="num" w:pos="2160"/>
        </w:tabs>
        <w:ind w:left="2160" w:hanging="360"/>
      </w:pPr>
      <w:rPr>
        <w:rFonts w:ascii="Wingdings" w:hAnsi="Wingdings" w:hint="default"/>
      </w:rPr>
    </w:lvl>
    <w:lvl w:ilvl="3" w:tplc="9C2266B4" w:tentative="1">
      <w:start w:val="1"/>
      <w:numFmt w:val="bullet"/>
      <w:lvlText w:val=""/>
      <w:lvlJc w:val="left"/>
      <w:pPr>
        <w:tabs>
          <w:tab w:val="num" w:pos="2880"/>
        </w:tabs>
        <w:ind w:left="2880" w:hanging="360"/>
      </w:pPr>
      <w:rPr>
        <w:rFonts w:ascii="Wingdings" w:hAnsi="Wingdings" w:hint="default"/>
      </w:rPr>
    </w:lvl>
    <w:lvl w:ilvl="4" w:tplc="7D9065B2" w:tentative="1">
      <w:start w:val="1"/>
      <w:numFmt w:val="bullet"/>
      <w:lvlText w:val=""/>
      <w:lvlJc w:val="left"/>
      <w:pPr>
        <w:tabs>
          <w:tab w:val="num" w:pos="3600"/>
        </w:tabs>
        <w:ind w:left="3600" w:hanging="360"/>
      </w:pPr>
      <w:rPr>
        <w:rFonts w:ascii="Wingdings" w:hAnsi="Wingdings" w:hint="default"/>
      </w:rPr>
    </w:lvl>
    <w:lvl w:ilvl="5" w:tplc="C156B946" w:tentative="1">
      <w:start w:val="1"/>
      <w:numFmt w:val="bullet"/>
      <w:lvlText w:val=""/>
      <w:lvlJc w:val="left"/>
      <w:pPr>
        <w:tabs>
          <w:tab w:val="num" w:pos="4320"/>
        </w:tabs>
        <w:ind w:left="4320" w:hanging="360"/>
      </w:pPr>
      <w:rPr>
        <w:rFonts w:ascii="Wingdings" w:hAnsi="Wingdings" w:hint="default"/>
      </w:rPr>
    </w:lvl>
    <w:lvl w:ilvl="6" w:tplc="69EE5B98" w:tentative="1">
      <w:start w:val="1"/>
      <w:numFmt w:val="bullet"/>
      <w:lvlText w:val=""/>
      <w:lvlJc w:val="left"/>
      <w:pPr>
        <w:tabs>
          <w:tab w:val="num" w:pos="5040"/>
        </w:tabs>
        <w:ind w:left="5040" w:hanging="360"/>
      </w:pPr>
      <w:rPr>
        <w:rFonts w:ascii="Wingdings" w:hAnsi="Wingdings" w:hint="default"/>
      </w:rPr>
    </w:lvl>
    <w:lvl w:ilvl="7" w:tplc="33FCDB90" w:tentative="1">
      <w:start w:val="1"/>
      <w:numFmt w:val="bullet"/>
      <w:lvlText w:val=""/>
      <w:lvlJc w:val="left"/>
      <w:pPr>
        <w:tabs>
          <w:tab w:val="num" w:pos="5760"/>
        </w:tabs>
        <w:ind w:left="5760" w:hanging="360"/>
      </w:pPr>
      <w:rPr>
        <w:rFonts w:ascii="Wingdings" w:hAnsi="Wingdings" w:hint="default"/>
      </w:rPr>
    </w:lvl>
    <w:lvl w:ilvl="8" w:tplc="A17A6B5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6824F3"/>
    <w:multiLevelType w:val="hybridMultilevel"/>
    <w:tmpl w:val="58426A4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3D750326"/>
    <w:multiLevelType w:val="multilevel"/>
    <w:tmpl w:val="3D750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480F258F"/>
    <w:multiLevelType w:val="hybridMultilevel"/>
    <w:tmpl w:val="75BE9E4A"/>
    <w:lvl w:ilvl="0" w:tplc="5CEAE7A0">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BDC0EBB"/>
    <w:multiLevelType w:val="hybridMultilevel"/>
    <w:tmpl w:val="8008578A"/>
    <w:lvl w:ilvl="0" w:tplc="8DBE4976">
      <w:start w:val="1"/>
      <w:numFmt w:val="decimal"/>
      <w:pStyle w:val="Proposal1"/>
      <w:suff w:val="space"/>
      <w:lvlText w:val="Proposal %1:"/>
      <w:lvlJc w:val="left"/>
      <w:pPr>
        <w:ind w:left="0" w:firstLine="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1701"/>
        </w:tabs>
        <w:ind w:left="1701" w:hanging="567"/>
      </w:pPr>
      <w:rPr>
        <w:rFonts w:hint="default"/>
      </w:rPr>
    </w:lvl>
    <w:lvl w:ilvl="1" w:tplc="04090019">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13" w15:restartNumberingAfterBreak="0">
    <w:nsid w:val="4E817C9A"/>
    <w:multiLevelType w:val="hybridMultilevel"/>
    <w:tmpl w:val="72F6A8D6"/>
    <w:lvl w:ilvl="0" w:tplc="5732A372">
      <w:start w:val="1"/>
      <w:numFmt w:val="decimal"/>
      <w:pStyle w:val="Observation1"/>
      <w:suff w:val="space"/>
      <w:lvlText w:val="Observation %1:"/>
      <w:lvlJc w:val="left"/>
      <w:pPr>
        <w:ind w:left="0" w:firstLine="0"/>
      </w:pPr>
      <w:rPr>
        <w:rFonts w:hint="eastAsia"/>
        <w:lang w:val="en-GB"/>
      </w:rPr>
    </w:lvl>
    <w:lvl w:ilvl="1" w:tplc="04090019">
      <w:start w:val="1"/>
      <w:numFmt w:val="upperLetter"/>
      <w:lvlText w:val="%2."/>
      <w:lvlJc w:val="left"/>
      <w:pPr>
        <w:ind w:left="1600" w:hanging="400"/>
      </w:pPr>
    </w:lvl>
    <w:lvl w:ilvl="2" w:tplc="0409001B">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4" w15:restartNumberingAfterBreak="0">
    <w:nsid w:val="502D0B23"/>
    <w:multiLevelType w:val="hybridMultilevel"/>
    <w:tmpl w:val="B2027EF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97819B7"/>
    <w:multiLevelType w:val="multilevel"/>
    <w:tmpl w:val="597819B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59A00E7B"/>
    <w:multiLevelType w:val="multilevel"/>
    <w:tmpl w:val="59A00E7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635F7C0A"/>
    <w:multiLevelType w:val="hybridMultilevel"/>
    <w:tmpl w:val="D3A2AE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7B856905"/>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2"/>
  </w:num>
  <w:num w:numId="2">
    <w:abstractNumId w:val="11"/>
  </w:num>
  <w:num w:numId="3">
    <w:abstractNumId w:val="5"/>
  </w:num>
  <w:num w:numId="4">
    <w:abstractNumId w:val="13"/>
  </w:num>
  <w:num w:numId="5">
    <w:abstractNumId w:val="0"/>
  </w:num>
  <w:num w:numId="6">
    <w:abstractNumId w:val="13"/>
    <w:lvlOverride w:ilvl="0">
      <w:startOverride w:val="1"/>
    </w:lvlOverride>
  </w:num>
  <w:num w:numId="7">
    <w:abstractNumId w:val="10"/>
  </w:num>
  <w:num w:numId="8">
    <w:abstractNumId w:val="11"/>
    <w:lvlOverride w:ilvl="0">
      <w:startOverride w:val="1"/>
    </w:lvlOverride>
  </w:num>
  <w:num w:numId="9">
    <w:abstractNumId w:val="1"/>
  </w:num>
  <w:num w:numId="10">
    <w:abstractNumId w:val="9"/>
  </w:num>
  <w:num w:numId="11">
    <w:abstractNumId w:val="8"/>
  </w:num>
  <w:num w:numId="12">
    <w:abstractNumId w:val="3"/>
  </w:num>
  <w:num w:numId="13">
    <w:abstractNumId w:val="4"/>
  </w:num>
  <w:num w:numId="14">
    <w:abstractNumId w:val="15"/>
  </w:num>
  <w:num w:numId="15">
    <w:abstractNumId w:val="7"/>
  </w:num>
  <w:num w:numId="16">
    <w:abstractNumId w:val="21"/>
  </w:num>
  <w:num w:numId="17">
    <w:abstractNumId w:val="19"/>
  </w:num>
  <w:num w:numId="18">
    <w:abstractNumId w:val="17"/>
  </w:num>
  <w:num w:numId="19">
    <w:abstractNumId w:val="18"/>
  </w:num>
  <w:num w:numId="20">
    <w:abstractNumId w:val="20"/>
  </w:num>
  <w:num w:numId="21">
    <w:abstractNumId w:val="2"/>
  </w:num>
  <w:num w:numId="22">
    <w:abstractNumId w:val="6"/>
  </w:num>
  <w:num w:numId="23">
    <w:abstractNumId w:val="16"/>
  </w:num>
  <w:num w:numId="24">
    <w:abstractNumId w:val="22"/>
  </w:num>
  <w:num w:numId="25">
    <w:abstractNumId w:val="14"/>
  </w:num>
  <w:num w:numId="26">
    <w:abstractNumId w:val="11"/>
  </w:num>
  <w:num w:numId="27">
    <w:abstractNumId w:val="13"/>
  </w:num>
  <w:num w:numId="28">
    <w:abstractNumId w:val="13"/>
  </w:num>
  <w:num w:numId="29">
    <w:abstractNumId w:val="13"/>
    <w:lvlOverride w:ilvl="0">
      <w:startOverride w:val="1"/>
    </w:lvlOverride>
  </w:num>
  <w:num w:numId="30">
    <w:abstractNumId w:val="11"/>
    <w:lvlOverride w:ilvl="0">
      <w:startOverride w:val="1"/>
    </w:lvlOverride>
  </w:num>
  <w:num w:numId="31">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24"/>
    <w:rsid w:val="000007F7"/>
    <w:rsid w:val="0000091C"/>
    <w:rsid w:val="000009A7"/>
    <w:rsid w:val="000013E2"/>
    <w:rsid w:val="0000174D"/>
    <w:rsid w:val="00002020"/>
    <w:rsid w:val="000024DE"/>
    <w:rsid w:val="00002C77"/>
    <w:rsid w:val="00002CE6"/>
    <w:rsid w:val="00002F3F"/>
    <w:rsid w:val="0000343E"/>
    <w:rsid w:val="000040EB"/>
    <w:rsid w:val="00004760"/>
    <w:rsid w:val="0000493D"/>
    <w:rsid w:val="0000522A"/>
    <w:rsid w:val="00005281"/>
    <w:rsid w:val="000058E6"/>
    <w:rsid w:val="000069C2"/>
    <w:rsid w:val="0000702D"/>
    <w:rsid w:val="00007252"/>
    <w:rsid w:val="00010077"/>
    <w:rsid w:val="000101CA"/>
    <w:rsid w:val="0001026E"/>
    <w:rsid w:val="00010EC5"/>
    <w:rsid w:val="00010EFC"/>
    <w:rsid w:val="000113DB"/>
    <w:rsid w:val="00011A17"/>
    <w:rsid w:val="0001200B"/>
    <w:rsid w:val="0001237E"/>
    <w:rsid w:val="00013148"/>
    <w:rsid w:val="00013DDC"/>
    <w:rsid w:val="00013F78"/>
    <w:rsid w:val="000143BC"/>
    <w:rsid w:val="000150DF"/>
    <w:rsid w:val="000152D4"/>
    <w:rsid w:val="000155A4"/>
    <w:rsid w:val="00015908"/>
    <w:rsid w:val="00016733"/>
    <w:rsid w:val="00016836"/>
    <w:rsid w:val="00016966"/>
    <w:rsid w:val="00016CDB"/>
    <w:rsid w:val="00016FB9"/>
    <w:rsid w:val="0002031D"/>
    <w:rsid w:val="00020C46"/>
    <w:rsid w:val="00020ED9"/>
    <w:rsid w:val="0002101B"/>
    <w:rsid w:val="00021296"/>
    <w:rsid w:val="00021E3D"/>
    <w:rsid w:val="00022532"/>
    <w:rsid w:val="0002265C"/>
    <w:rsid w:val="00022D13"/>
    <w:rsid w:val="0002305D"/>
    <w:rsid w:val="0002342A"/>
    <w:rsid w:val="000235AB"/>
    <w:rsid w:val="00023C07"/>
    <w:rsid w:val="00024036"/>
    <w:rsid w:val="000249FC"/>
    <w:rsid w:val="00025887"/>
    <w:rsid w:val="000258CC"/>
    <w:rsid w:val="00025C41"/>
    <w:rsid w:val="00025F3B"/>
    <w:rsid w:val="000263A7"/>
    <w:rsid w:val="000265FC"/>
    <w:rsid w:val="0002686A"/>
    <w:rsid w:val="00026918"/>
    <w:rsid w:val="000275D0"/>
    <w:rsid w:val="00027EC5"/>
    <w:rsid w:val="00030CCC"/>
    <w:rsid w:val="00030D9D"/>
    <w:rsid w:val="0003101D"/>
    <w:rsid w:val="0003185C"/>
    <w:rsid w:val="00032368"/>
    <w:rsid w:val="000326DD"/>
    <w:rsid w:val="000332A1"/>
    <w:rsid w:val="0003368A"/>
    <w:rsid w:val="00033AD2"/>
    <w:rsid w:val="000340AE"/>
    <w:rsid w:val="00034102"/>
    <w:rsid w:val="00034296"/>
    <w:rsid w:val="000348EB"/>
    <w:rsid w:val="0003542D"/>
    <w:rsid w:val="00035C7E"/>
    <w:rsid w:val="00036758"/>
    <w:rsid w:val="00036863"/>
    <w:rsid w:val="00037454"/>
    <w:rsid w:val="0003785A"/>
    <w:rsid w:val="00037EE7"/>
    <w:rsid w:val="00037FBC"/>
    <w:rsid w:val="00040594"/>
    <w:rsid w:val="00041007"/>
    <w:rsid w:val="0004121D"/>
    <w:rsid w:val="000417EF"/>
    <w:rsid w:val="00041A25"/>
    <w:rsid w:val="000425CA"/>
    <w:rsid w:val="00042D90"/>
    <w:rsid w:val="000434BF"/>
    <w:rsid w:val="00044717"/>
    <w:rsid w:val="00045C5A"/>
    <w:rsid w:val="0004619D"/>
    <w:rsid w:val="000462E1"/>
    <w:rsid w:val="00046667"/>
    <w:rsid w:val="000478AB"/>
    <w:rsid w:val="00050FF3"/>
    <w:rsid w:val="00051CD7"/>
    <w:rsid w:val="000524DA"/>
    <w:rsid w:val="00052A0A"/>
    <w:rsid w:val="00052C34"/>
    <w:rsid w:val="00053148"/>
    <w:rsid w:val="00053C48"/>
    <w:rsid w:val="00054286"/>
    <w:rsid w:val="00055541"/>
    <w:rsid w:val="0005580B"/>
    <w:rsid w:val="00055CF1"/>
    <w:rsid w:val="000564AD"/>
    <w:rsid w:val="00057683"/>
    <w:rsid w:val="00057B8F"/>
    <w:rsid w:val="00057BB6"/>
    <w:rsid w:val="000605D9"/>
    <w:rsid w:val="000611C0"/>
    <w:rsid w:val="0006145A"/>
    <w:rsid w:val="00061781"/>
    <w:rsid w:val="00063E30"/>
    <w:rsid w:val="00064360"/>
    <w:rsid w:val="00064509"/>
    <w:rsid w:val="00064ABB"/>
    <w:rsid w:val="000659AF"/>
    <w:rsid w:val="00066988"/>
    <w:rsid w:val="00066DB4"/>
    <w:rsid w:val="000672C0"/>
    <w:rsid w:val="000675EA"/>
    <w:rsid w:val="000676EA"/>
    <w:rsid w:val="00070899"/>
    <w:rsid w:val="00070AE8"/>
    <w:rsid w:val="00071AEF"/>
    <w:rsid w:val="00071B6A"/>
    <w:rsid w:val="0007215D"/>
    <w:rsid w:val="00072524"/>
    <w:rsid w:val="00072D56"/>
    <w:rsid w:val="000741B4"/>
    <w:rsid w:val="0007425F"/>
    <w:rsid w:val="00074E2E"/>
    <w:rsid w:val="00075995"/>
    <w:rsid w:val="00075C1F"/>
    <w:rsid w:val="000761E8"/>
    <w:rsid w:val="0007657B"/>
    <w:rsid w:val="00076DF6"/>
    <w:rsid w:val="00076FB1"/>
    <w:rsid w:val="00080818"/>
    <w:rsid w:val="000811AD"/>
    <w:rsid w:val="00081288"/>
    <w:rsid w:val="000826D5"/>
    <w:rsid w:val="00082CF0"/>
    <w:rsid w:val="00083015"/>
    <w:rsid w:val="000837E7"/>
    <w:rsid w:val="0008385F"/>
    <w:rsid w:val="000847CB"/>
    <w:rsid w:val="000854B1"/>
    <w:rsid w:val="00086BCC"/>
    <w:rsid w:val="00086DAB"/>
    <w:rsid w:val="00087A2B"/>
    <w:rsid w:val="0009041A"/>
    <w:rsid w:val="00090B2B"/>
    <w:rsid w:val="00090FFA"/>
    <w:rsid w:val="000912F9"/>
    <w:rsid w:val="00091A6C"/>
    <w:rsid w:val="00092291"/>
    <w:rsid w:val="0009280B"/>
    <w:rsid w:val="00093051"/>
    <w:rsid w:val="00093B48"/>
    <w:rsid w:val="0009469A"/>
    <w:rsid w:val="00094AF6"/>
    <w:rsid w:val="00094C71"/>
    <w:rsid w:val="00095141"/>
    <w:rsid w:val="0009580F"/>
    <w:rsid w:val="00095E12"/>
    <w:rsid w:val="00096905"/>
    <w:rsid w:val="0009699F"/>
    <w:rsid w:val="00096C5D"/>
    <w:rsid w:val="00096DBA"/>
    <w:rsid w:val="0009704D"/>
    <w:rsid w:val="00097158"/>
    <w:rsid w:val="000973D8"/>
    <w:rsid w:val="00097E9F"/>
    <w:rsid w:val="000A0896"/>
    <w:rsid w:val="000A08DC"/>
    <w:rsid w:val="000A0BAE"/>
    <w:rsid w:val="000A172E"/>
    <w:rsid w:val="000A1D2F"/>
    <w:rsid w:val="000A1FDE"/>
    <w:rsid w:val="000A20EA"/>
    <w:rsid w:val="000A2172"/>
    <w:rsid w:val="000A2D2A"/>
    <w:rsid w:val="000A32DD"/>
    <w:rsid w:val="000A3607"/>
    <w:rsid w:val="000A375D"/>
    <w:rsid w:val="000A3B0F"/>
    <w:rsid w:val="000A3C19"/>
    <w:rsid w:val="000A3F17"/>
    <w:rsid w:val="000A4753"/>
    <w:rsid w:val="000A486C"/>
    <w:rsid w:val="000A52CF"/>
    <w:rsid w:val="000A59D7"/>
    <w:rsid w:val="000A6A7B"/>
    <w:rsid w:val="000A7769"/>
    <w:rsid w:val="000B088D"/>
    <w:rsid w:val="000B1A18"/>
    <w:rsid w:val="000B240D"/>
    <w:rsid w:val="000B2515"/>
    <w:rsid w:val="000B2C44"/>
    <w:rsid w:val="000B2C92"/>
    <w:rsid w:val="000B32D6"/>
    <w:rsid w:val="000B45F9"/>
    <w:rsid w:val="000B5021"/>
    <w:rsid w:val="000B52C2"/>
    <w:rsid w:val="000B557E"/>
    <w:rsid w:val="000B5635"/>
    <w:rsid w:val="000B5BAE"/>
    <w:rsid w:val="000B61A8"/>
    <w:rsid w:val="000B64C0"/>
    <w:rsid w:val="000B6D0D"/>
    <w:rsid w:val="000B6F53"/>
    <w:rsid w:val="000B7360"/>
    <w:rsid w:val="000B73F7"/>
    <w:rsid w:val="000B758C"/>
    <w:rsid w:val="000C023B"/>
    <w:rsid w:val="000C0644"/>
    <w:rsid w:val="000C0BA7"/>
    <w:rsid w:val="000C10CA"/>
    <w:rsid w:val="000C116A"/>
    <w:rsid w:val="000C1228"/>
    <w:rsid w:val="000C14E4"/>
    <w:rsid w:val="000C1D89"/>
    <w:rsid w:val="000C2129"/>
    <w:rsid w:val="000C2A64"/>
    <w:rsid w:val="000C2F0E"/>
    <w:rsid w:val="000C3624"/>
    <w:rsid w:val="000C388A"/>
    <w:rsid w:val="000C3FA3"/>
    <w:rsid w:val="000C43D7"/>
    <w:rsid w:val="000C46DC"/>
    <w:rsid w:val="000C488A"/>
    <w:rsid w:val="000C5088"/>
    <w:rsid w:val="000C50B4"/>
    <w:rsid w:val="000C50DA"/>
    <w:rsid w:val="000C581B"/>
    <w:rsid w:val="000C598F"/>
    <w:rsid w:val="000C678A"/>
    <w:rsid w:val="000C7604"/>
    <w:rsid w:val="000C7DC4"/>
    <w:rsid w:val="000C7DF2"/>
    <w:rsid w:val="000D03F1"/>
    <w:rsid w:val="000D1671"/>
    <w:rsid w:val="000D1A2B"/>
    <w:rsid w:val="000D2447"/>
    <w:rsid w:val="000D26EA"/>
    <w:rsid w:val="000D2728"/>
    <w:rsid w:val="000D3582"/>
    <w:rsid w:val="000D38BC"/>
    <w:rsid w:val="000D398F"/>
    <w:rsid w:val="000D3B70"/>
    <w:rsid w:val="000D3CC6"/>
    <w:rsid w:val="000D3D01"/>
    <w:rsid w:val="000D423D"/>
    <w:rsid w:val="000D70B8"/>
    <w:rsid w:val="000D7128"/>
    <w:rsid w:val="000D750A"/>
    <w:rsid w:val="000D7FFC"/>
    <w:rsid w:val="000E0154"/>
    <w:rsid w:val="000E051C"/>
    <w:rsid w:val="000E0999"/>
    <w:rsid w:val="000E0CBF"/>
    <w:rsid w:val="000E1667"/>
    <w:rsid w:val="000E1D59"/>
    <w:rsid w:val="000E1DAA"/>
    <w:rsid w:val="000E294E"/>
    <w:rsid w:val="000E2A09"/>
    <w:rsid w:val="000E313F"/>
    <w:rsid w:val="000E3333"/>
    <w:rsid w:val="000E367D"/>
    <w:rsid w:val="000E37FD"/>
    <w:rsid w:val="000E3868"/>
    <w:rsid w:val="000E3FC4"/>
    <w:rsid w:val="000E4998"/>
    <w:rsid w:val="000E4DFE"/>
    <w:rsid w:val="000E519F"/>
    <w:rsid w:val="000E5616"/>
    <w:rsid w:val="000E56EC"/>
    <w:rsid w:val="000E5D80"/>
    <w:rsid w:val="000E60FD"/>
    <w:rsid w:val="000E6A34"/>
    <w:rsid w:val="000E6DE9"/>
    <w:rsid w:val="000E6E2C"/>
    <w:rsid w:val="000E72D0"/>
    <w:rsid w:val="000E770A"/>
    <w:rsid w:val="000E7B11"/>
    <w:rsid w:val="000E7C59"/>
    <w:rsid w:val="000E7C82"/>
    <w:rsid w:val="000F0619"/>
    <w:rsid w:val="000F0B14"/>
    <w:rsid w:val="000F0C85"/>
    <w:rsid w:val="000F20E4"/>
    <w:rsid w:val="000F2464"/>
    <w:rsid w:val="000F25F9"/>
    <w:rsid w:val="000F26AC"/>
    <w:rsid w:val="000F2C22"/>
    <w:rsid w:val="000F3218"/>
    <w:rsid w:val="000F3EFA"/>
    <w:rsid w:val="000F438B"/>
    <w:rsid w:val="000F47D8"/>
    <w:rsid w:val="000F4CBD"/>
    <w:rsid w:val="000F4EFC"/>
    <w:rsid w:val="000F51D6"/>
    <w:rsid w:val="000F526C"/>
    <w:rsid w:val="000F5495"/>
    <w:rsid w:val="000F5D28"/>
    <w:rsid w:val="000F5FA8"/>
    <w:rsid w:val="000F6126"/>
    <w:rsid w:val="000F63DE"/>
    <w:rsid w:val="000F6953"/>
    <w:rsid w:val="00100441"/>
    <w:rsid w:val="00101A46"/>
    <w:rsid w:val="00101B19"/>
    <w:rsid w:val="00102C9D"/>
    <w:rsid w:val="001037FA"/>
    <w:rsid w:val="001037FF"/>
    <w:rsid w:val="00103B9B"/>
    <w:rsid w:val="0010431C"/>
    <w:rsid w:val="001048BD"/>
    <w:rsid w:val="00104A6C"/>
    <w:rsid w:val="00105153"/>
    <w:rsid w:val="00105758"/>
    <w:rsid w:val="00105971"/>
    <w:rsid w:val="00105BAB"/>
    <w:rsid w:val="00105C51"/>
    <w:rsid w:val="00105C64"/>
    <w:rsid w:val="00105C87"/>
    <w:rsid w:val="001065C9"/>
    <w:rsid w:val="00107006"/>
    <w:rsid w:val="001072BB"/>
    <w:rsid w:val="00107769"/>
    <w:rsid w:val="001078A5"/>
    <w:rsid w:val="00110150"/>
    <w:rsid w:val="001106D9"/>
    <w:rsid w:val="001109ED"/>
    <w:rsid w:val="00111144"/>
    <w:rsid w:val="0011166C"/>
    <w:rsid w:val="00111702"/>
    <w:rsid w:val="00111D0D"/>
    <w:rsid w:val="00111DC2"/>
    <w:rsid w:val="00112F9C"/>
    <w:rsid w:val="001138AE"/>
    <w:rsid w:val="00113C4E"/>
    <w:rsid w:val="001144B6"/>
    <w:rsid w:val="0011496A"/>
    <w:rsid w:val="00114CBB"/>
    <w:rsid w:val="00115E30"/>
    <w:rsid w:val="00116342"/>
    <w:rsid w:val="00116583"/>
    <w:rsid w:val="0011729A"/>
    <w:rsid w:val="00117AF5"/>
    <w:rsid w:val="00117B74"/>
    <w:rsid w:val="00117BBC"/>
    <w:rsid w:val="0012032E"/>
    <w:rsid w:val="00120486"/>
    <w:rsid w:val="0012123B"/>
    <w:rsid w:val="00121A1C"/>
    <w:rsid w:val="001221AF"/>
    <w:rsid w:val="0012263C"/>
    <w:rsid w:val="001234BD"/>
    <w:rsid w:val="0012401C"/>
    <w:rsid w:val="0012402D"/>
    <w:rsid w:val="001246F2"/>
    <w:rsid w:val="00124BC9"/>
    <w:rsid w:val="00125003"/>
    <w:rsid w:val="001262A0"/>
    <w:rsid w:val="00126D4D"/>
    <w:rsid w:val="001307FF"/>
    <w:rsid w:val="00130E99"/>
    <w:rsid w:val="00131312"/>
    <w:rsid w:val="001314B6"/>
    <w:rsid w:val="001319A7"/>
    <w:rsid w:val="00131E4C"/>
    <w:rsid w:val="00133153"/>
    <w:rsid w:val="00133597"/>
    <w:rsid w:val="00133D5F"/>
    <w:rsid w:val="001347FA"/>
    <w:rsid w:val="00134CCE"/>
    <w:rsid w:val="001353A8"/>
    <w:rsid w:val="00135E55"/>
    <w:rsid w:val="00135FD5"/>
    <w:rsid w:val="001363C9"/>
    <w:rsid w:val="00137389"/>
    <w:rsid w:val="001377B0"/>
    <w:rsid w:val="00137D3A"/>
    <w:rsid w:val="00137E48"/>
    <w:rsid w:val="001405B2"/>
    <w:rsid w:val="00140880"/>
    <w:rsid w:val="00140A8E"/>
    <w:rsid w:val="00140D67"/>
    <w:rsid w:val="00141AB4"/>
    <w:rsid w:val="00142A32"/>
    <w:rsid w:val="00142C86"/>
    <w:rsid w:val="001441B0"/>
    <w:rsid w:val="001450FC"/>
    <w:rsid w:val="00145DE0"/>
    <w:rsid w:val="00146106"/>
    <w:rsid w:val="00146855"/>
    <w:rsid w:val="00146A7A"/>
    <w:rsid w:val="00147220"/>
    <w:rsid w:val="001477F1"/>
    <w:rsid w:val="00147AB8"/>
    <w:rsid w:val="0015016C"/>
    <w:rsid w:val="00150212"/>
    <w:rsid w:val="00150E1E"/>
    <w:rsid w:val="00150F75"/>
    <w:rsid w:val="00151268"/>
    <w:rsid w:val="00151505"/>
    <w:rsid w:val="001519A7"/>
    <w:rsid w:val="001526D9"/>
    <w:rsid w:val="00152E44"/>
    <w:rsid w:val="001531AE"/>
    <w:rsid w:val="001532B8"/>
    <w:rsid w:val="001535CC"/>
    <w:rsid w:val="00153A9D"/>
    <w:rsid w:val="001542C7"/>
    <w:rsid w:val="0015473E"/>
    <w:rsid w:val="00154FA6"/>
    <w:rsid w:val="0015502C"/>
    <w:rsid w:val="00155CC6"/>
    <w:rsid w:val="00155EA5"/>
    <w:rsid w:val="00155FA9"/>
    <w:rsid w:val="00156029"/>
    <w:rsid w:val="00157649"/>
    <w:rsid w:val="00157AE5"/>
    <w:rsid w:val="001605A1"/>
    <w:rsid w:val="00160E1C"/>
    <w:rsid w:val="00160F3D"/>
    <w:rsid w:val="0016123B"/>
    <w:rsid w:val="00161425"/>
    <w:rsid w:val="00161A94"/>
    <w:rsid w:val="00161EB9"/>
    <w:rsid w:val="00161F08"/>
    <w:rsid w:val="0016217D"/>
    <w:rsid w:val="001624CC"/>
    <w:rsid w:val="00162A38"/>
    <w:rsid w:val="0016310D"/>
    <w:rsid w:val="00163E2B"/>
    <w:rsid w:val="00164018"/>
    <w:rsid w:val="001641CC"/>
    <w:rsid w:val="0016444F"/>
    <w:rsid w:val="00164C07"/>
    <w:rsid w:val="00164C42"/>
    <w:rsid w:val="001658CC"/>
    <w:rsid w:val="00165EE5"/>
    <w:rsid w:val="001662D7"/>
    <w:rsid w:val="00167617"/>
    <w:rsid w:val="00170ED7"/>
    <w:rsid w:val="00171017"/>
    <w:rsid w:val="001713DA"/>
    <w:rsid w:val="00171E21"/>
    <w:rsid w:val="001720B1"/>
    <w:rsid w:val="0017246E"/>
    <w:rsid w:val="001726C7"/>
    <w:rsid w:val="00172A75"/>
    <w:rsid w:val="00172E26"/>
    <w:rsid w:val="00173B18"/>
    <w:rsid w:val="00173BB6"/>
    <w:rsid w:val="001747E5"/>
    <w:rsid w:val="00174C5E"/>
    <w:rsid w:val="00175BEC"/>
    <w:rsid w:val="00175DE2"/>
    <w:rsid w:val="00176E41"/>
    <w:rsid w:val="00177D52"/>
    <w:rsid w:val="00177F51"/>
    <w:rsid w:val="001805CF"/>
    <w:rsid w:val="001806A1"/>
    <w:rsid w:val="00180835"/>
    <w:rsid w:val="00180BB4"/>
    <w:rsid w:val="00180C2E"/>
    <w:rsid w:val="001810AC"/>
    <w:rsid w:val="0018173D"/>
    <w:rsid w:val="00181D7B"/>
    <w:rsid w:val="00181F20"/>
    <w:rsid w:val="001823F5"/>
    <w:rsid w:val="00182A22"/>
    <w:rsid w:val="001831A9"/>
    <w:rsid w:val="001833DB"/>
    <w:rsid w:val="00183433"/>
    <w:rsid w:val="0018348E"/>
    <w:rsid w:val="00183B26"/>
    <w:rsid w:val="00183F00"/>
    <w:rsid w:val="001855E6"/>
    <w:rsid w:val="00185CAE"/>
    <w:rsid w:val="001865A4"/>
    <w:rsid w:val="0018665D"/>
    <w:rsid w:val="001868CE"/>
    <w:rsid w:val="001875EC"/>
    <w:rsid w:val="00187991"/>
    <w:rsid w:val="00190292"/>
    <w:rsid w:val="0019062C"/>
    <w:rsid w:val="0019151D"/>
    <w:rsid w:val="001918FC"/>
    <w:rsid w:val="00192D3F"/>
    <w:rsid w:val="001930BF"/>
    <w:rsid w:val="001937FC"/>
    <w:rsid w:val="0019397F"/>
    <w:rsid w:val="00193C7B"/>
    <w:rsid w:val="0019423E"/>
    <w:rsid w:val="00195205"/>
    <w:rsid w:val="00195289"/>
    <w:rsid w:val="001954A9"/>
    <w:rsid w:val="00195E0D"/>
    <w:rsid w:val="001960C9"/>
    <w:rsid w:val="00196518"/>
    <w:rsid w:val="00196862"/>
    <w:rsid w:val="001970E3"/>
    <w:rsid w:val="0019714A"/>
    <w:rsid w:val="001A0A3A"/>
    <w:rsid w:val="001A0DBA"/>
    <w:rsid w:val="001A2F9F"/>
    <w:rsid w:val="001A30EF"/>
    <w:rsid w:val="001A327A"/>
    <w:rsid w:val="001A35AA"/>
    <w:rsid w:val="001A4064"/>
    <w:rsid w:val="001A46D5"/>
    <w:rsid w:val="001A563A"/>
    <w:rsid w:val="001A6143"/>
    <w:rsid w:val="001A67B9"/>
    <w:rsid w:val="001A7854"/>
    <w:rsid w:val="001A7A8D"/>
    <w:rsid w:val="001B035F"/>
    <w:rsid w:val="001B050C"/>
    <w:rsid w:val="001B09A4"/>
    <w:rsid w:val="001B09ED"/>
    <w:rsid w:val="001B2138"/>
    <w:rsid w:val="001B3008"/>
    <w:rsid w:val="001B31CA"/>
    <w:rsid w:val="001B3B5D"/>
    <w:rsid w:val="001B4510"/>
    <w:rsid w:val="001B4D85"/>
    <w:rsid w:val="001B4FD6"/>
    <w:rsid w:val="001B5ACE"/>
    <w:rsid w:val="001B5B8E"/>
    <w:rsid w:val="001B6303"/>
    <w:rsid w:val="001B6431"/>
    <w:rsid w:val="001B66BA"/>
    <w:rsid w:val="001B6747"/>
    <w:rsid w:val="001B6767"/>
    <w:rsid w:val="001B6B57"/>
    <w:rsid w:val="001B6C74"/>
    <w:rsid w:val="001B7043"/>
    <w:rsid w:val="001B7151"/>
    <w:rsid w:val="001B7203"/>
    <w:rsid w:val="001B725A"/>
    <w:rsid w:val="001B730F"/>
    <w:rsid w:val="001C0106"/>
    <w:rsid w:val="001C01DB"/>
    <w:rsid w:val="001C0464"/>
    <w:rsid w:val="001C0F27"/>
    <w:rsid w:val="001C0FAD"/>
    <w:rsid w:val="001C10B5"/>
    <w:rsid w:val="001C1CAF"/>
    <w:rsid w:val="001C22D3"/>
    <w:rsid w:val="001C26D1"/>
    <w:rsid w:val="001C30A6"/>
    <w:rsid w:val="001C31E9"/>
    <w:rsid w:val="001C3694"/>
    <w:rsid w:val="001C37BB"/>
    <w:rsid w:val="001C3DD0"/>
    <w:rsid w:val="001C3F2E"/>
    <w:rsid w:val="001C43A1"/>
    <w:rsid w:val="001C4698"/>
    <w:rsid w:val="001C46AC"/>
    <w:rsid w:val="001C5456"/>
    <w:rsid w:val="001C5EE7"/>
    <w:rsid w:val="001C6447"/>
    <w:rsid w:val="001C649A"/>
    <w:rsid w:val="001C6BFC"/>
    <w:rsid w:val="001C7434"/>
    <w:rsid w:val="001C7488"/>
    <w:rsid w:val="001C77FB"/>
    <w:rsid w:val="001C799F"/>
    <w:rsid w:val="001D036D"/>
    <w:rsid w:val="001D075E"/>
    <w:rsid w:val="001D0EF2"/>
    <w:rsid w:val="001D10FE"/>
    <w:rsid w:val="001D133C"/>
    <w:rsid w:val="001D161F"/>
    <w:rsid w:val="001D16DB"/>
    <w:rsid w:val="001D2113"/>
    <w:rsid w:val="001D3817"/>
    <w:rsid w:val="001D3CDA"/>
    <w:rsid w:val="001D4874"/>
    <w:rsid w:val="001D6761"/>
    <w:rsid w:val="001D7290"/>
    <w:rsid w:val="001E0F4E"/>
    <w:rsid w:val="001E0F53"/>
    <w:rsid w:val="001E16DF"/>
    <w:rsid w:val="001E1A21"/>
    <w:rsid w:val="001E1CD2"/>
    <w:rsid w:val="001E2481"/>
    <w:rsid w:val="001E24D6"/>
    <w:rsid w:val="001E2691"/>
    <w:rsid w:val="001E2CB1"/>
    <w:rsid w:val="001E2E59"/>
    <w:rsid w:val="001E34ED"/>
    <w:rsid w:val="001E3937"/>
    <w:rsid w:val="001E3ACD"/>
    <w:rsid w:val="001E4457"/>
    <w:rsid w:val="001E4537"/>
    <w:rsid w:val="001E464E"/>
    <w:rsid w:val="001E4DC1"/>
    <w:rsid w:val="001E5079"/>
    <w:rsid w:val="001E512C"/>
    <w:rsid w:val="001E588A"/>
    <w:rsid w:val="001E6055"/>
    <w:rsid w:val="001E6139"/>
    <w:rsid w:val="001E6372"/>
    <w:rsid w:val="001E6886"/>
    <w:rsid w:val="001E6F91"/>
    <w:rsid w:val="001E7871"/>
    <w:rsid w:val="001E7916"/>
    <w:rsid w:val="001F004E"/>
    <w:rsid w:val="001F0177"/>
    <w:rsid w:val="001F04AC"/>
    <w:rsid w:val="001F115E"/>
    <w:rsid w:val="001F1785"/>
    <w:rsid w:val="001F1FCC"/>
    <w:rsid w:val="001F2764"/>
    <w:rsid w:val="001F2851"/>
    <w:rsid w:val="001F28C8"/>
    <w:rsid w:val="001F2C82"/>
    <w:rsid w:val="001F2F26"/>
    <w:rsid w:val="001F341B"/>
    <w:rsid w:val="001F35E3"/>
    <w:rsid w:val="001F3707"/>
    <w:rsid w:val="001F4266"/>
    <w:rsid w:val="001F47BB"/>
    <w:rsid w:val="001F48BE"/>
    <w:rsid w:val="001F4A66"/>
    <w:rsid w:val="001F5231"/>
    <w:rsid w:val="001F5A97"/>
    <w:rsid w:val="001F5EEE"/>
    <w:rsid w:val="001F60CC"/>
    <w:rsid w:val="001F666B"/>
    <w:rsid w:val="001F6879"/>
    <w:rsid w:val="001F69CF"/>
    <w:rsid w:val="001F6E2A"/>
    <w:rsid w:val="001F7282"/>
    <w:rsid w:val="001F756D"/>
    <w:rsid w:val="001F767D"/>
    <w:rsid w:val="001F7A23"/>
    <w:rsid w:val="0020030D"/>
    <w:rsid w:val="00200432"/>
    <w:rsid w:val="00200A5D"/>
    <w:rsid w:val="002011EE"/>
    <w:rsid w:val="0020184A"/>
    <w:rsid w:val="00201C13"/>
    <w:rsid w:val="00201CFE"/>
    <w:rsid w:val="00202340"/>
    <w:rsid w:val="0020234E"/>
    <w:rsid w:val="0020285E"/>
    <w:rsid w:val="00202E6B"/>
    <w:rsid w:val="002034DD"/>
    <w:rsid w:val="002039F6"/>
    <w:rsid w:val="00203E65"/>
    <w:rsid w:val="00204CF3"/>
    <w:rsid w:val="00204FB6"/>
    <w:rsid w:val="00205CE1"/>
    <w:rsid w:val="002078C4"/>
    <w:rsid w:val="0021099E"/>
    <w:rsid w:val="00210B78"/>
    <w:rsid w:val="00210D5B"/>
    <w:rsid w:val="00210DF3"/>
    <w:rsid w:val="00211028"/>
    <w:rsid w:val="00211553"/>
    <w:rsid w:val="00212843"/>
    <w:rsid w:val="00212889"/>
    <w:rsid w:val="0021332D"/>
    <w:rsid w:val="002139BA"/>
    <w:rsid w:val="002140AF"/>
    <w:rsid w:val="00214546"/>
    <w:rsid w:val="00214B41"/>
    <w:rsid w:val="00214CF3"/>
    <w:rsid w:val="00214F3D"/>
    <w:rsid w:val="002150D3"/>
    <w:rsid w:val="00216060"/>
    <w:rsid w:val="00216C35"/>
    <w:rsid w:val="0021756B"/>
    <w:rsid w:val="002176E5"/>
    <w:rsid w:val="0021771D"/>
    <w:rsid w:val="00217743"/>
    <w:rsid w:val="0021780C"/>
    <w:rsid w:val="00217899"/>
    <w:rsid w:val="00217DCE"/>
    <w:rsid w:val="00220DC9"/>
    <w:rsid w:val="002212E2"/>
    <w:rsid w:val="0022136B"/>
    <w:rsid w:val="00223DA6"/>
    <w:rsid w:val="002242FD"/>
    <w:rsid w:val="00224A07"/>
    <w:rsid w:val="00224EE2"/>
    <w:rsid w:val="00225FC1"/>
    <w:rsid w:val="00226C5A"/>
    <w:rsid w:val="002273CD"/>
    <w:rsid w:val="00227578"/>
    <w:rsid w:val="00227DC8"/>
    <w:rsid w:val="00227E65"/>
    <w:rsid w:val="00227F0E"/>
    <w:rsid w:val="0023069C"/>
    <w:rsid w:val="00230C35"/>
    <w:rsid w:val="00230D2E"/>
    <w:rsid w:val="00231516"/>
    <w:rsid w:val="00231638"/>
    <w:rsid w:val="002316EF"/>
    <w:rsid w:val="00231F8D"/>
    <w:rsid w:val="0023264E"/>
    <w:rsid w:val="00232E6E"/>
    <w:rsid w:val="0023414B"/>
    <w:rsid w:val="002351AA"/>
    <w:rsid w:val="002359DE"/>
    <w:rsid w:val="00235A7A"/>
    <w:rsid w:val="00235B62"/>
    <w:rsid w:val="00235D56"/>
    <w:rsid w:val="00236A67"/>
    <w:rsid w:val="00236B92"/>
    <w:rsid w:val="0024019A"/>
    <w:rsid w:val="00241230"/>
    <w:rsid w:val="00242324"/>
    <w:rsid w:val="00243039"/>
    <w:rsid w:val="0024356E"/>
    <w:rsid w:val="00243772"/>
    <w:rsid w:val="00243DD4"/>
    <w:rsid w:val="00245592"/>
    <w:rsid w:val="002458AE"/>
    <w:rsid w:val="0024614C"/>
    <w:rsid w:val="00250C22"/>
    <w:rsid w:val="00250DE2"/>
    <w:rsid w:val="00251D58"/>
    <w:rsid w:val="002520F5"/>
    <w:rsid w:val="00252234"/>
    <w:rsid w:val="002526B6"/>
    <w:rsid w:val="002526F1"/>
    <w:rsid w:val="00253516"/>
    <w:rsid w:val="00253E57"/>
    <w:rsid w:val="00254225"/>
    <w:rsid w:val="002548C6"/>
    <w:rsid w:val="00254CF2"/>
    <w:rsid w:val="00255355"/>
    <w:rsid w:val="002562AB"/>
    <w:rsid w:val="00256FAC"/>
    <w:rsid w:val="00257721"/>
    <w:rsid w:val="00260402"/>
    <w:rsid w:val="00260566"/>
    <w:rsid w:val="00260B85"/>
    <w:rsid w:val="00261420"/>
    <w:rsid w:val="0026168F"/>
    <w:rsid w:val="00261E76"/>
    <w:rsid w:val="00262125"/>
    <w:rsid w:val="0026245A"/>
    <w:rsid w:val="002637FE"/>
    <w:rsid w:val="00263C6E"/>
    <w:rsid w:val="00263D31"/>
    <w:rsid w:val="0026411C"/>
    <w:rsid w:val="00264208"/>
    <w:rsid w:val="0026424A"/>
    <w:rsid w:val="00264811"/>
    <w:rsid w:val="00264DFA"/>
    <w:rsid w:val="0026580E"/>
    <w:rsid w:val="0026602F"/>
    <w:rsid w:val="00266567"/>
    <w:rsid w:val="002666B4"/>
    <w:rsid w:val="00266A0B"/>
    <w:rsid w:val="00266AAE"/>
    <w:rsid w:val="00266BCC"/>
    <w:rsid w:val="00266DF5"/>
    <w:rsid w:val="00266E47"/>
    <w:rsid w:val="0026741C"/>
    <w:rsid w:val="00267779"/>
    <w:rsid w:val="0027015E"/>
    <w:rsid w:val="00270B16"/>
    <w:rsid w:val="00270C11"/>
    <w:rsid w:val="00270D8C"/>
    <w:rsid w:val="00270DF5"/>
    <w:rsid w:val="00270E15"/>
    <w:rsid w:val="00271904"/>
    <w:rsid w:val="00271B04"/>
    <w:rsid w:val="00271E20"/>
    <w:rsid w:val="00271F0D"/>
    <w:rsid w:val="00272657"/>
    <w:rsid w:val="002729BF"/>
    <w:rsid w:val="00274A3B"/>
    <w:rsid w:val="002756C5"/>
    <w:rsid w:val="00275EA0"/>
    <w:rsid w:val="00275EA9"/>
    <w:rsid w:val="00275EAD"/>
    <w:rsid w:val="002762EE"/>
    <w:rsid w:val="002769B0"/>
    <w:rsid w:val="00276DC2"/>
    <w:rsid w:val="00276FD5"/>
    <w:rsid w:val="00277224"/>
    <w:rsid w:val="00277ED4"/>
    <w:rsid w:val="00280C88"/>
    <w:rsid w:val="00280CFF"/>
    <w:rsid w:val="002810CC"/>
    <w:rsid w:val="00281E37"/>
    <w:rsid w:val="00281EA3"/>
    <w:rsid w:val="00281F12"/>
    <w:rsid w:val="00281FF4"/>
    <w:rsid w:val="002822AE"/>
    <w:rsid w:val="0028231E"/>
    <w:rsid w:val="002827DA"/>
    <w:rsid w:val="00282BCD"/>
    <w:rsid w:val="00282BF9"/>
    <w:rsid w:val="00282E1F"/>
    <w:rsid w:val="00282EBA"/>
    <w:rsid w:val="00283292"/>
    <w:rsid w:val="00283688"/>
    <w:rsid w:val="00283B76"/>
    <w:rsid w:val="00283E9B"/>
    <w:rsid w:val="00283EC4"/>
    <w:rsid w:val="0028412D"/>
    <w:rsid w:val="0028434F"/>
    <w:rsid w:val="0028464D"/>
    <w:rsid w:val="0028490A"/>
    <w:rsid w:val="00284952"/>
    <w:rsid w:val="0028499C"/>
    <w:rsid w:val="00285B73"/>
    <w:rsid w:val="00285F59"/>
    <w:rsid w:val="00285F85"/>
    <w:rsid w:val="00286281"/>
    <w:rsid w:val="002865D9"/>
    <w:rsid w:val="0028672C"/>
    <w:rsid w:val="002869D0"/>
    <w:rsid w:val="002870F8"/>
    <w:rsid w:val="00287E78"/>
    <w:rsid w:val="00290094"/>
    <w:rsid w:val="002911F7"/>
    <w:rsid w:val="00291299"/>
    <w:rsid w:val="00291314"/>
    <w:rsid w:val="0029203E"/>
    <w:rsid w:val="00292DCF"/>
    <w:rsid w:val="00292E49"/>
    <w:rsid w:val="00292E4F"/>
    <w:rsid w:val="00292EA4"/>
    <w:rsid w:val="00292FEF"/>
    <w:rsid w:val="002930D1"/>
    <w:rsid w:val="00293925"/>
    <w:rsid w:val="00293D77"/>
    <w:rsid w:val="00293D8D"/>
    <w:rsid w:val="00294ED3"/>
    <w:rsid w:val="00294F7C"/>
    <w:rsid w:val="002953CC"/>
    <w:rsid w:val="00296342"/>
    <w:rsid w:val="0029679D"/>
    <w:rsid w:val="00296957"/>
    <w:rsid w:val="002969DE"/>
    <w:rsid w:val="002A04B9"/>
    <w:rsid w:val="002A0A97"/>
    <w:rsid w:val="002A0BC6"/>
    <w:rsid w:val="002A0D7C"/>
    <w:rsid w:val="002A14C1"/>
    <w:rsid w:val="002A1B0D"/>
    <w:rsid w:val="002A22D5"/>
    <w:rsid w:val="002A25B4"/>
    <w:rsid w:val="002A279C"/>
    <w:rsid w:val="002A2C2C"/>
    <w:rsid w:val="002A2F4D"/>
    <w:rsid w:val="002A323A"/>
    <w:rsid w:val="002A5465"/>
    <w:rsid w:val="002A5A87"/>
    <w:rsid w:val="002A5E06"/>
    <w:rsid w:val="002A5F6B"/>
    <w:rsid w:val="002A6471"/>
    <w:rsid w:val="002A6AD8"/>
    <w:rsid w:val="002A72C5"/>
    <w:rsid w:val="002A7542"/>
    <w:rsid w:val="002B0179"/>
    <w:rsid w:val="002B02A2"/>
    <w:rsid w:val="002B0E5E"/>
    <w:rsid w:val="002B1CF1"/>
    <w:rsid w:val="002B1F46"/>
    <w:rsid w:val="002B2780"/>
    <w:rsid w:val="002B2B49"/>
    <w:rsid w:val="002B2BFC"/>
    <w:rsid w:val="002B2E47"/>
    <w:rsid w:val="002B2FA4"/>
    <w:rsid w:val="002B33DB"/>
    <w:rsid w:val="002B3433"/>
    <w:rsid w:val="002B3510"/>
    <w:rsid w:val="002B35B4"/>
    <w:rsid w:val="002B3AED"/>
    <w:rsid w:val="002B419E"/>
    <w:rsid w:val="002B41E5"/>
    <w:rsid w:val="002B431A"/>
    <w:rsid w:val="002B4681"/>
    <w:rsid w:val="002B5BAE"/>
    <w:rsid w:val="002B60C8"/>
    <w:rsid w:val="002B6A19"/>
    <w:rsid w:val="002B6CFA"/>
    <w:rsid w:val="002B7CFA"/>
    <w:rsid w:val="002C0549"/>
    <w:rsid w:val="002C099A"/>
    <w:rsid w:val="002C2340"/>
    <w:rsid w:val="002C255C"/>
    <w:rsid w:val="002C2646"/>
    <w:rsid w:val="002C2AE8"/>
    <w:rsid w:val="002C3141"/>
    <w:rsid w:val="002C3321"/>
    <w:rsid w:val="002C39EF"/>
    <w:rsid w:val="002C4A91"/>
    <w:rsid w:val="002C4C09"/>
    <w:rsid w:val="002C52FA"/>
    <w:rsid w:val="002C54FB"/>
    <w:rsid w:val="002C561D"/>
    <w:rsid w:val="002C5722"/>
    <w:rsid w:val="002C57FD"/>
    <w:rsid w:val="002C58D3"/>
    <w:rsid w:val="002C5CDC"/>
    <w:rsid w:val="002C6288"/>
    <w:rsid w:val="002C62F8"/>
    <w:rsid w:val="002C73DB"/>
    <w:rsid w:val="002C7775"/>
    <w:rsid w:val="002D1D27"/>
    <w:rsid w:val="002D2B64"/>
    <w:rsid w:val="002D31B1"/>
    <w:rsid w:val="002D4088"/>
    <w:rsid w:val="002D4226"/>
    <w:rsid w:val="002D42C4"/>
    <w:rsid w:val="002D4570"/>
    <w:rsid w:val="002D48E8"/>
    <w:rsid w:val="002D54C6"/>
    <w:rsid w:val="002D5FC7"/>
    <w:rsid w:val="002D6240"/>
    <w:rsid w:val="002D624D"/>
    <w:rsid w:val="002D6304"/>
    <w:rsid w:val="002D6CCC"/>
    <w:rsid w:val="002D78FE"/>
    <w:rsid w:val="002D7D94"/>
    <w:rsid w:val="002E04EC"/>
    <w:rsid w:val="002E1321"/>
    <w:rsid w:val="002E15B0"/>
    <w:rsid w:val="002E16D1"/>
    <w:rsid w:val="002E1719"/>
    <w:rsid w:val="002E1E2E"/>
    <w:rsid w:val="002E25CB"/>
    <w:rsid w:val="002E286D"/>
    <w:rsid w:val="002E3165"/>
    <w:rsid w:val="002E493C"/>
    <w:rsid w:val="002E5D57"/>
    <w:rsid w:val="002E6424"/>
    <w:rsid w:val="002E65B5"/>
    <w:rsid w:val="002E6FC5"/>
    <w:rsid w:val="002E7495"/>
    <w:rsid w:val="002E7783"/>
    <w:rsid w:val="002E7897"/>
    <w:rsid w:val="002E7C79"/>
    <w:rsid w:val="002E7FF1"/>
    <w:rsid w:val="002F069D"/>
    <w:rsid w:val="002F0EA6"/>
    <w:rsid w:val="002F0EBD"/>
    <w:rsid w:val="002F121C"/>
    <w:rsid w:val="002F1399"/>
    <w:rsid w:val="002F15E2"/>
    <w:rsid w:val="002F185E"/>
    <w:rsid w:val="002F1B51"/>
    <w:rsid w:val="002F212C"/>
    <w:rsid w:val="002F250D"/>
    <w:rsid w:val="002F2C78"/>
    <w:rsid w:val="002F35C7"/>
    <w:rsid w:val="002F3782"/>
    <w:rsid w:val="002F442A"/>
    <w:rsid w:val="002F4B50"/>
    <w:rsid w:val="002F51FD"/>
    <w:rsid w:val="002F53BB"/>
    <w:rsid w:val="002F591B"/>
    <w:rsid w:val="002F6510"/>
    <w:rsid w:val="002F7267"/>
    <w:rsid w:val="002F7510"/>
    <w:rsid w:val="002F7897"/>
    <w:rsid w:val="002F7953"/>
    <w:rsid w:val="002F7A88"/>
    <w:rsid w:val="002F7ADC"/>
    <w:rsid w:val="0030018A"/>
    <w:rsid w:val="00300BB2"/>
    <w:rsid w:val="00300C94"/>
    <w:rsid w:val="003023BD"/>
    <w:rsid w:val="0030272F"/>
    <w:rsid w:val="00302B86"/>
    <w:rsid w:val="003036F0"/>
    <w:rsid w:val="00303BE1"/>
    <w:rsid w:val="00304110"/>
    <w:rsid w:val="00304CFC"/>
    <w:rsid w:val="00305EBD"/>
    <w:rsid w:val="0030615D"/>
    <w:rsid w:val="003063E5"/>
    <w:rsid w:val="00306DE4"/>
    <w:rsid w:val="003073D1"/>
    <w:rsid w:val="0030749B"/>
    <w:rsid w:val="00307ED4"/>
    <w:rsid w:val="003101D3"/>
    <w:rsid w:val="003101F1"/>
    <w:rsid w:val="003105AE"/>
    <w:rsid w:val="0031073D"/>
    <w:rsid w:val="00310B72"/>
    <w:rsid w:val="00310EB9"/>
    <w:rsid w:val="00311326"/>
    <w:rsid w:val="003114C2"/>
    <w:rsid w:val="0031288A"/>
    <w:rsid w:val="00312B6F"/>
    <w:rsid w:val="00312B80"/>
    <w:rsid w:val="00313225"/>
    <w:rsid w:val="00313675"/>
    <w:rsid w:val="00313D27"/>
    <w:rsid w:val="00313E56"/>
    <w:rsid w:val="003146C5"/>
    <w:rsid w:val="003149AB"/>
    <w:rsid w:val="00314A50"/>
    <w:rsid w:val="00314FAF"/>
    <w:rsid w:val="00314FB7"/>
    <w:rsid w:val="0031529B"/>
    <w:rsid w:val="0031682C"/>
    <w:rsid w:val="00316E99"/>
    <w:rsid w:val="00316EFA"/>
    <w:rsid w:val="00317914"/>
    <w:rsid w:val="00317C68"/>
    <w:rsid w:val="00320CD2"/>
    <w:rsid w:val="003217F2"/>
    <w:rsid w:val="00322189"/>
    <w:rsid w:val="00322C55"/>
    <w:rsid w:val="003234A2"/>
    <w:rsid w:val="003238FF"/>
    <w:rsid w:val="00323B7F"/>
    <w:rsid w:val="00323F25"/>
    <w:rsid w:val="00324149"/>
    <w:rsid w:val="00324E71"/>
    <w:rsid w:val="003250E4"/>
    <w:rsid w:val="00325A99"/>
    <w:rsid w:val="0032606D"/>
    <w:rsid w:val="003268BF"/>
    <w:rsid w:val="00326D1F"/>
    <w:rsid w:val="00327122"/>
    <w:rsid w:val="003272E2"/>
    <w:rsid w:val="003273B6"/>
    <w:rsid w:val="003273DD"/>
    <w:rsid w:val="00327967"/>
    <w:rsid w:val="003300F9"/>
    <w:rsid w:val="00330435"/>
    <w:rsid w:val="003309EC"/>
    <w:rsid w:val="00330FC0"/>
    <w:rsid w:val="00331A9F"/>
    <w:rsid w:val="00331BC2"/>
    <w:rsid w:val="00331C2B"/>
    <w:rsid w:val="0033210E"/>
    <w:rsid w:val="003322B9"/>
    <w:rsid w:val="003325BE"/>
    <w:rsid w:val="00332676"/>
    <w:rsid w:val="00332DE1"/>
    <w:rsid w:val="00333385"/>
    <w:rsid w:val="00333443"/>
    <w:rsid w:val="003335FF"/>
    <w:rsid w:val="00333879"/>
    <w:rsid w:val="0033399C"/>
    <w:rsid w:val="00333CFE"/>
    <w:rsid w:val="0033408E"/>
    <w:rsid w:val="003341E6"/>
    <w:rsid w:val="003352AA"/>
    <w:rsid w:val="00335AFA"/>
    <w:rsid w:val="00335B69"/>
    <w:rsid w:val="00335C5D"/>
    <w:rsid w:val="00336339"/>
    <w:rsid w:val="00336B64"/>
    <w:rsid w:val="00336C92"/>
    <w:rsid w:val="003372DC"/>
    <w:rsid w:val="003373F3"/>
    <w:rsid w:val="0033747D"/>
    <w:rsid w:val="00337A9A"/>
    <w:rsid w:val="00337B43"/>
    <w:rsid w:val="00337D2E"/>
    <w:rsid w:val="00340B08"/>
    <w:rsid w:val="00342B37"/>
    <w:rsid w:val="00343AB1"/>
    <w:rsid w:val="00343CC1"/>
    <w:rsid w:val="00343EA7"/>
    <w:rsid w:val="00343FEF"/>
    <w:rsid w:val="003441B6"/>
    <w:rsid w:val="003442C9"/>
    <w:rsid w:val="00344EE6"/>
    <w:rsid w:val="003455AA"/>
    <w:rsid w:val="003458D7"/>
    <w:rsid w:val="00345901"/>
    <w:rsid w:val="003463E8"/>
    <w:rsid w:val="00346443"/>
    <w:rsid w:val="0034664C"/>
    <w:rsid w:val="00346661"/>
    <w:rsid w:val="0034670F"/>
    <w:rsid w:val="00346A2D"/>
    <w:rsid w:val="00346AD5"/>
    <w:rsid w:val="00346BE2"/>
    <w:rsid w:val="00346ECE"/>
    <w:rsid w:val="00347250"/>
    <w:rsid w:val="003475EB"/>
    <w:rsid w:val="003478A4"/>
    <w:rsid w:val="003479D4"/>
    <w:rsid w:val="00347E63"/>
    <w:rsid w:val="003501BF"/>
    <w:rsid w:val="003501DE"/>
    <w:rsid w:val="00351820"/>
    <w:rsid w:val="00352039"/>
    <w:rsid w:val="00352125"/>
    <w:rsid w:val="00353FA8"/>
    <w:rsid w:val="0035468D"/>
    <w:rsid w:val="003554B7"/>
    <w:rsid w:val="00355CEA"/>
    <w:rsid w:val="0035607B"/>
    <w:rsid w:val="00357069"/>
    <w:rsid w:val="0035722C"/>
    <w:rsid w:val="003576E0"/>
    <w:rsid w:val="00357D0B"/>
    <w:rsid w:val="0036058F"/>
    <w:rsid w:val="00361304"/>
    <w:rsid w:val="00361467"/>
    <w:rsid w:val="003619CF"/>
    <w:rsid w:val="00361DBB"/>
    <w:rsid w:val="00361FE1"/>
    <w:rsid w:val="003623B0"/>
    <w:rsid w:val="003624A9"/>
    <w:rsid w:val="003624DE"/>
    <w:rsid w:val="003626C1"/>
    <w:rsid w:val="003641C3"/>
    <w:rsid w:val="00364561"/>
    <w:rsid w:val="003646A1"/>
    <w:rsid w:val="003647E0"/>
    <w:rsid w:val="00364DC0"/>
    <w:rsid w:val="00364E29"/>
    <w:rsid w:val="00366864"/>
    <w:rsid w:val="00366927"/>
    <w:rsid w:val="0036719B"/>
    <w:rsid w:val="003675C2"/>
    <w:rsid w:val="003677C0"/>
    <w:rsid w:val="00367ED4"/>
    <w:rsid w:val="00370663"/>
    <w:rsid w:val="003707C5"/>
    <w:rsid w:val="00371631"/>
    <w:rsid w:val="003718B5"/>
    <w:rsid w:val="003722D5"/>
    <w:rsid w:val="00372327"/>
    <w:rsid w:val="00372579"/>
    <w:rsid w:val="003726FF"/>
    <w:rsid w:val="00372DE4"/>
    <w:rsid w:val="00373881"/>
    <w:rsid w:val="00374151"/>
    <w:rsid w:val="00374513"/>
    <w:rsid w:val="00375051"/>
    <w:rsid w:val="003751B1"/>
    <w:rsid w:val="00375B28"/>
    <w:rsid w:val="00375C93"/>
    <w:rsid w:val="00377130"/>
    <w:rsid w:val="00377816"/>
    <w:rsid w:val="00377D53"/>
    <w:rsid w:val="003800FD"/>
    <w:rsid w:val="00380D39"/>
    <w:rsid w:val="00381063"/>
    <w:rsid w:val="003813D0"/>
    <w:rsid w:val="00381B91"/>
    <w:rsid w:val="00381F97"/>
    <w:rsid w:val="00382282"/>
    <w:rsid w:val="00382352"/>
    <w:rsid w:val="00382AF5"/>
    <w:rsid w:val="00382EE5"/>
    <w:rsid w:val="00383173"/>
    <w:rsid w:val="003839B1"/>
    <w:rsid w:val="00384C7F"/>
    <w:rsid w:val="003851D2"/>
    <w:rsid w:val="003859CF"/>
    <w:rsid w:val="00385C53"/>
    <w:rsid w:val="00387581"/>
    <w:rsid w:val="003905CF"/>
    <w:rsid w:val="00390655"/>
    <w:rsid w:val="00390D64"/>
    <w:rsid w:val="0039109A"/>
    <w:rsid w:val="0039274F"/>
    <w:rsid w:val="00392D14"/>
    <w:rsid w:val="00393C51"/>
    <w:rsid w:val="00393C5C"/>
    <w:rsid w:val="00393CF1"/>
    <w:rsid w:val="00393E4F"/>
    <w:rsid w:val="003944DB"/>
    <w:rsid w:val="00395C65"/>
    <w:rsid w:val="0039763E"/>
    <w:rsid w:val="00397AA0"/>
    <w:rsid w:val="003A0DCB"/>
    <w:rsid w:val="003A186B"/>
    <w:rsid w:val="003A2F09"/>
    <w:rsid w:val="003A4B20"/>
    <w:rsid w:val="003A5928"/>
    <w:rsid w:val="003A5EE5"/>
    <w:rsid w:val="003A62DC"/>
    <w:rsid w:val="003A6F48"/>
    <w:rsid w:val="003A72AB"/>
    <w:rsid w:val="003A7366"/>
    <w:rsid w:val="003A7714"/>
    <w:rsid w:val="003B0408"/>
    <w:rsid w:val="003B0807"/>
    <w:rsid w:val="003B0B44"/>
    <w:rsid w:val="003B13B2"/>
    <w:rsid w:val="003B1507"/>
    <w:rsid w:val="003B1CA1"/>
    <w:rsid w:val="003B25FD"/>
    <w:rsid w:val="003B2607"/>
    <w:rsid w:val="003B3FE6"/>
    <w:rsid w:val="003B48F7"/>
    <w:rsid w:val="003B4A0D"/>
    <w:rsid w:val="003B5219"/>
    <w:rsid w:val="003B5639"/>
    <w:rsid w:val="003B567A"/>
    <w:rsid w:val="003B5E6D"/>
    <w:rsid w:val="003B5FBA"/>
    <w:rsid w:val="003B7172"/>
    <w:rsid w:val="003C189C"/>
    <w:rsid w:val="003C1C4B"/>
    <w:rsid w:val="003C33FA"/>
    <w:rsid w:val="003C345B"/>
    <w:rsid w:val="003C3492"/>
    <w:rsid w:val="003C38A3"/>
    <w:rsid w:val="003C392E"/>
    <w:rsid w:val="003C3962"/>
    <w:rsid w:val="003C3BCF"/>
    <w:rsid w:val="003C3D5E"/>
    <w:rsid w:val="003C3FD9"/>
    <w:rsid w:val="003C50E8"/>
    <w:rsid w:val="003C518D"/>
    <w:rsid w:val="003C59BD"/>
    <w:rsid w:val="003C5CEB"/>
    <w:rsid w:val="003C5FD7"/>
    <w:rsid w:val="003C6A23"/>
    <w:rsid w:val="003C6F70"/>
    <w:rsid w:val="003C757E"/>
    <w:rsid w:val="003C7F74"/>
    <w:rsid w:val="003D08CC"/>
    <w:rsid w:val="003D12B2"/>
    <w:rsid w:val="003D145E"/>
    <w:rsid w:val="003D1D6D"/>
    <w:rsid w:val="003D2672"/>
    <w:rsid w:val="003D2B39"/>
    <w:rsid w:val="003D2D44"/>
    <w:rsid w:val="003D2E4C"/>
    <w:rsid w:val="003D2EEE"/>
    <w:rsid w:val="003D368B"/>
    <w:rsid w:val="003D3E83"/>
    <w:rsid w:val="003D423B"/>
    <w:rsid w:val="003D4387"/>
    <w:rsid w:val="003D53B9"/>
    <w:rsid w:val="003D58A4"/>
    <w:rsid w:val="003D5CC2"/>
    <w:rsid w:val="003D5EDF"/>
    <w:rsid w:val="003D6C5A"/>
    <w:rsid w:val="003D6E8A"/>
    <w:rsid w:val="003D6F99"/>
    <w:rsid w:val="003D759B"/>
    <w:rsid w:val="003D79B5"/>
    <w:rsid w:val="003D7DBE"/>
    <w:rsid w:val="003E01F8"/>
    <w:rsid w:val="003E0309"/>
    <w:rsid w:val="003E05CB"/>
    <w:rsid w:val="003E11D3"/>
    <w:rsid w:val="003E140D"/>
    <w:rsid w:val="003E14A3"/>
    <w:rsid w:val="003E1519"/>
    <w:rsid w:val="003E192E"/>
    <w:rsid w:val="003E2ED0"/>
    <w:rsid w:val="003E3D6C"/>
    <w:rsid w:val="003E4010"/>
    <w:rsid w:val="003E404B"/>
    <w:rsid w:val="003E45A1"/>
    <w:rsid w:val="003E4B9E"/>
    <w:rsid w:val="003E5572"/>
    <w:rsid w:val="003E57C3"/>
    <w:rsid w:val="003E6A12"/>
    <w:rsid w:val="003E6AF5"/>
    <w:rsid w:val="003E70DA"/>
    <w:rsid w:val="003E7833"/>
    <w:rsid w:val="003E7CE1"/>
    <w:rsid w:val="003F068E"/>
    <w:rsid w:val="003F09D2"/>
    <w:rsid w:val="003F0B2F"/>
    <w:rsid w:val="003F101A"/>
    <w:rsid w:val="003F1084"/>
    <w:rsid w:val="003F2D16"/>
    <w:rsid w:val="003F3804"/>
    <w:rsid w:val="003F3811"/>
    <w:rsid w:val="003F4249"/>
    <w:rsid w:val="003F45E7"/>
    <w:rsid w:val="003F4E62"/>
    <w:rsid w:val="003F5319"/>
    <w:rsid w:val="003F62B3"/>
    <w:rsid w:val="003F63FF"/>
    <w:rsid w:val="003F661B"/>
    <w:rsid w:val="003F67E9"/>
    <w:rsid w:val="003F6818"/>
    <w:rsid w:val="003F685E"/>
    <w:rsid w:val="003F6980"/>
    <w:rsid w:val="003F69E6"/>
    <w:rsid w:val="003F6B05"/>
    <w:rsid w:val="003F75CB"/>
    <w:rsid w:val="003F78CC"/>
    <w:rsid w:val="004003C5"/>
    <w:rsid w:val="0040080F"/>
    <w:rsid w:val="0040099E"/>
    <w:rsid w:val="00400FA2"/>
    <w:rsid w:val="00401385"/>
    <w:rsid w:val="00401B3A"/>
    <w:rsid w:val="00401DB2"/>
    <w:rsid w:val="004023B9"/>
    <w:rsid w:val="004027CD"/>
    <w:rsid w:val="004028A5"/>
    <w:rsid w:val="00403246"/>
    <w:rsid w:val="004033E0"/>
    <w:rsid w:val="0040370B"/>
    <w:rsid w:val="0040399B"/>
    <w:rsid w:val="004042B1"/>
    <w:rsid w:val="00404580"/>
    <w:rsid w:val="00405E7F"/>
    <w:rsid w:val="00406874"/>
    <w:rsid w:val="00407153"/>
    <w:rsid w:val="00407928"/>
    <w:rsid w:val="00407994"/>
    <w:rsid w:val="004110F4"/>
    <w:rsid w:val="004113E6"/>
    <w:rsid w:val="00411A8A"/>
    <w:rsid w:val="00411E79"/>
    <w:rsid w:val="0041229E"/>
    <w:rsid w:val="00412C26"/>
    <w:rsid w:val="00413CCD"/>
    <w:rsid w:val="00413D4C"/>
    <w:rsid w:val="0041432B"/>
    <w:rsid w:val="004146C2"/>
    <w:rsid w:val="00414943"/>
    <w:rsid w:val="00414AF2"/>
    <w:rsid w:val="004151D5"/>
    <w:rsid w:val="0041589B"/>
    <w:rsid w:val="00415E7D"/>
    <w:rsid w:val="00415EAC"/>
    <w:rsid w:val="0041604B"/>
    <w:rsid w:val="00416653"/>
    <w:rsid w:val="00416994"/>
    <w:rsid w:val="00416F47"/>
    <w:rsid w:val="004175B6"/>
    <w:rsid w:val="00417F22"/>
    <w:rsid w:val="00420DE8"/>
    <w:rsid w:val="0042101D"/>
    <w:rsid w:val="00421979"/>
    <w:rsid w:val="004224AC"/>
    <w:rsid w:val="00422618"/>
    <w:rsid w:val="00422883"/>
    <w:rsid w:val="0042320C"/>
    <w:rsid w:val="00423396"/>
    <w:rsid w:val="00423A3F"/>
    <w:rsid w:val="00424618"/>
    <w:rsid w:val="00424650"/>
    <w:rsid w:val="004256FB"/>
    <w:rsid w:val="00425781"/>
    <w:rsid w:val="004257A5"/>
    <w:rsid w:val="004259DF"/>
    <w:rsid w:val="00425B54"/>
    <w:rsid w:val="00426FDF"/>
    <w:rsid w:val="00427513"/>
    <w:rsid w:val="00427B5B"/>
    <w:rsid w:val="00427BCF"/>
    <w:rsid w:val="00431771"/>
    <w:rsid w:val="00431980"/>
    <w:rsid w:val="00431BDE"/>
    <w:rsid w:val="00432155"/>
    <w:rsid w:val="004323D0"/>
    <w:rsid w:val="00433DDE"/>
    <w:rsid w:val="00433E00"/>
    <w:rsid w:val="0043444F"/>
    <w:rsid w:val="00435BF5"/>
    <w:rsid w:val="00435E5B"/>
    <w:rsid w:val="004364B7"/>
    <w:rsid w:val="00436DB3"/>
    <w:rsid w:val="00437F1A"/>
    <w:rsid w:val="004407AA"/>
    <w:rsid w:val="00441230"/>
    <w:rsid w:val="00441468"/>
    <w:rsid w:val="00441D33"/>
    <w:rsid w:val="00441D36"/>
    <w:rsid w:val="00441FD4"/>
    <w:rsid w:val="004428E2"/>
    <w:rsid w:val="00442EE3"/>
    <w:rsid w:val="0044354C"/>
    <w:rsid w:val="0044432A"/>
    <w:rsid w:val="0044548E"/>
    <w:rsid w:val="00445D28"/>
    <w:rsid w:val="004462B7"/>
    <w:rsid w:val="004462D6"/>
    <w:rsid w:val="0044641B"/>
    <w:rsid w:val="00446BFD"/>
    <w:rsid w:val="00446D48"/>
    <w:rsid w:val="00447583"/>
    <w:rsid w:val="00447710"/>
    <w:rsid w:val="004479EF"/>
    <w:rsid w:val="004500BC"/>
    <w:rsid w:val="00450E53"/>
    <w:rsid w:val="00451592"/>
    <w:rsid w:val="00451779"/>
    <w:rsid w:val="00451CAA"/>
    <w:rsid w:val="00452111"/>
    <w:rsid w:val="0045369B"/>
    <w:rsid w:val="00454010"/>
    <w:rsid w:val="00454393"/>
    <w:rsid w:val="004547B3"/>
    <w:rsid w:val="00454A3A"/>
    <w:rsid w:val="00455102"/>
    <w:rsid w:val="00455477"/>
    <w:rsid w:val="00455AE4"/>
    <w:rsid w:val="00456618"/>
    <w:rsid w:val="0045671A"/>
    <w:rsid w:val="00460487"/>
    <w:rsid w:val="00460703"/>
    <w:rsid w:val="0046100B"/>
    <w:rsid w:val="004611B8"/>
    <w:rsid w:val="004611D3"/>
    <w:rsid w:val="00461791"/>
    <w:rsid w:val="00461A25"/>
    <w:rsid w:val="00461A73"/>
    <w:rsid w:val="00461EDF"/>
    <w:rsid w:val="004626F0"/>
    <w:rsid w:val="00462A11"/>
    <w:rsid w:val="00462C13"/>
    <w:rsid w:val="00462DB7"/>
    <w:rsid w:val="00462EA9"/>
    <w:rsid w:val="004631FD"/>
    <w:rsid w:val="0046332B"/>
    <w:rsid w:val="00463824"/>
    <w:rsid w:val="00464422"/>
    <w:rsid w:val="00464AEF"/>
    <w:rsid w:val="00464D57"/>
    <w:rsid w:val="00464FFA"/>
    <w:rsid w:val="00465657"/>
    <w:rsid w:val="00465A86"/>
    <w:rsid w:val="00465ED1"/>
    <w:rsid w:val="00466600"/>
    <w:rsid w:val="00466685"/>
    <w:rsid w:val="00466E61"/>
    <w:rsid w:val="0046757E"/>
    <w:rsid w:val="00467893"/>
    <w:rsid w:val="00467B3F"/>
    <w:rsid w:val="00470996"/>
    <w:rsid w:val="0047159F"/>
    <w:rsid w:val="00471B35"/>
    <w:rsid w:val="00472142"/>
    <w:rsid w:val="0047219B"/>
    <w:rsid w:val="004725C3"/>
    <w:rsid w:val="00472ABF"/>
    <w:rsid w:val="00473024"/>
    <w:rsid w:val="004732EF"/>
    <w:rsid w:val="004733B9"/>
    <w:rsid w:val="00473D1D"/>
    <w:rsid w:val="00473D4D"/>
    <w:rsid w:val="00473DF6"/>
    <w:rsid w:val="004748C8"/>
    <w:rsid w:val="00476A05"/>
    <w:rsid w:val="00481A6A"/>
    <w:rsid w:val="00481D03"/>
    <w:rsid w:val="00483D1B"/>
    <w:rsid w:val="004844F9"/>
    <w:rsid w:val="00486604"/>
    <w:rsid w:val="00486AB7"/>
    <w:rsid w:val="00487A07"/>
    <w:rsid w:val="00490E7C"/>
    <w:rsid w:val="004911E2"/>
    <w:rsid w:val="00491773"/>
    <w:rsid w:val="00491EC8"/>
    <w:rsid w:val="00492207"/>
    <w:rsid w:val="00492252"/>
    <w:rsid w:val="00492596"/>
    <w:rsid w:val="00493274"/>
    <w:rsid w:val="00493D8C"/>
    <w:rsid w:val="00494703"/>
    <w:rsid w:val="00494766"/>
    <w:rsid w:val="00494962"/>
    <w:rsid w:val="00494A7A"/>
    <w:rsid w:val="00495046"/>
    <w:rsid w:val="004956C3"/>
    <w:rsid w:val="00496463"/>
    <w:rsid w:val="00496CE4"/>
    <w:rsid w:val="00496D5E"/>
    <w:rsid w:val="00496E18"/>
    <w:rsid w:val="0049765D"/>
    <w:rsid w:val="00497F80"/>
    <w:rsid w:val="004A0694"/>
    <w:rsid w:val="004A1098"/>
    <w:rsid w:val="004A1547"/>
    <w:rsid w:val="004A15F2"/>
    <w:rsid w:val="004A1ADB"/>
    <w:rsid w:val="004A2B6D"/>
    <w:rsid w:val="004A2EE7"/>
    <w:rsid w:val="004A2FA1"/>
    <w:rsid w:val="004A2FCD"/>
    <w:rsid w:val="004A320D"/>
    <w:rsid w:val="004A4776"/>
    <w:rsid w:val="004A4A24"/>
    <w:rsid w:val="004A4BDC"/>
    <w:rsid w:val="004A5278"/>
    <w:rsid w:val="004A6014"/>
    <w:rsid w:val="004A7985"/>
    <w:rsid w:val="004A7DE3"/>
    <w:rsid w:val="004B0D4B"/>
    <w:rsid w:val="004B16E1"/>
    <w:rsid w:val="004B1ADF"/>
    <w:rsid w:val="004B232B"/>
    <w:rsid w:val="004B26AE"/>
    <w:rsid w:val="004B2870"/>
    <w:rsid w:val="004B29C7"/>
    <w:rsid w:val="004B301A"/>
    <w:rsid w:val="004B336F"/>
    <w:rsid w:val="004B421C"/>
    <w:rsid w:val="004B6015"/>
    <w:rsid w:val="004B6981"/>
    <w:rsid w:val="004B6BA1"/>
    <w:rsid w:val="004B794B"/>
    <w:rsid w:val="004B794D"/>
    <w:rsid w:val="004C02F0"/>
    <w:rsid w:val="004C061C"/>
    <w:rsid w:val="004C069B"/>
    <w:rsid w:val="004C0BCD"/>
    <w:rsid w:val="004C0F6E"/>
    <w:rsid w:val="004C17E4"/>
    <w:rsid w:val="004C1865"/>
    <w:rsid w:val="004C1C33"/>
    <w:rsid w:val="004C2171"/>
    <w:rsid w:val="004C283C"/>
    <w:rsid w:val="004C458F"/>
    <w:rsid w:val="004C45DF"/>
    <w:rsid w:val="004C4B38"/>
    <w:rsid w:val="004C51CF"/>
    <w:rsid w:val="004C5E68"/>
    <w:rsid w:val="004C5EE0"/>
    <w:rsid w:val="004C6942"/>
    <w:rsid w:val="004C6B5A"/>
    <w:rsid w:val="004C70E4"/>
    <w:rsid w:val="004C7366"/>
    <w:rsid w:val="004C7F2E"/>
    <w:rsid w:val="004D02D5"/>
    <w:rsid w:val="004D120E"/>
    <w:rsid w:val="004D1864"/>
    <w:rsid w:val="004D18CD"/>
    <w:rsid w:val="004D1CD5"/>
    <w:rsid w:val="004D1D80"/>
    <w:rsid w:val="004D27A5"/>
    <w:rsid w:val="004D3324"/>
    <w:rsid w:val="004D3C42"/>
    <w:rsid w:val="004D4315"/>
    <w:rsid w:val="004D48A4"/>
    <w:rsid w:val="004D4953"/>
    <w:rsid w:val="004D4BDC"/>
    <w:rsid w:val="004D53A3"/>
    <w:rsid w:val="004D5778"/>
    <w:rsid w:val="004D5912"/>
    <w:rsid w:val="004D7B82"/>
    <w:rsid w:val="004E01AA"/>
    <w:rsid w:val="004E0D34"/>
    <w:rsid w:val="004E11D4"/>
    <w:rsid w:val="004E2048"/>
    <w:rsid w:val="004E215F"/>
    <w:rsid w:val="004E28F2"/>
    <w:rsid w:val="004E2BD8"/>
    <w:rsid w:val="004E35A4"/>
    <w:rsid w:val="004E379D"/>
    <w:rsid w:val="004E3914"/>
    <w:rsid w:val="004E3AB8"/>
    <w:rsid w:val="004E3B94"/>
    <w:rsid w:val="004E3C55"/>
    <w:rsid w:val="004E3F05"/>
    <w:rsid w:val="004E4068"/>
    <w:rsid w:val="004E421D"/>
    <w:rsid w:val="004E4368"/>
    <w:rsid w:val="004E4912"/>
    <w:rsid w:val="004E498D"/>
    <w:rsid w:val="004E5B71"/>
    <w:rsid w:val="004E5F2A"/>
    <w:rsid w:val="004E6093"/>
    <w:rsid w:val="004E630E"/>
    <w:rsid w:val="004E647D"/>
    <w:rsid w:val="004E67AD"/>
    <w:rsid w:val="004E6950"/>
    <w:rsid w:val="004E6A1E"/>
    <w:rsid w:val="004E6F88"/>
    <w:rsid w:val="004F023C"/>
    <w:rsid w:val="004F0C8F"/>
    <w:rsid w:val="004F0D06"/>
    <w:rsid w:val="004F0FB2"/>
    <w:rsid w:val="004F1B77"/>
    <w:rsid w:val="004F209A"/>
    <w:rsid w:val="004F233F"/>
    <w:rsid w:val="004F2FB1"/>
    <w:rsid w:val="004F38F4"/>
    <w:rsid w:val="004F3D87"/>
    <w:rsid w:val="004F4105"/>
    <w:rsid w:val="004F4290"/>
    <w:rsid w:val="004F43D1"/>
    <w:rsid w:val="004F46AB"/>
    <w:rsid w:val="004F475A"/>
    <w:rsid w:val="004F59B4"/>
    <w:rsid w:val="004F711F"/>
    <w:rsid w:val="004F7CD6"/>
    <w:rsid w:val="0050006E"/>
    <w:rsid w:val="00500173"/>
    <w:rsid w:val="00500A7A"/>
    <w:rsid w:val="00500EF2"/>
    <w:rsid w:val="00501363"/>
    <w:rsid w:val="00501756"/>
    <w:rsid w:val="005017C3"/>
    <w:rsid w:val="00501C10"/>
    <w:rsid w:val="00501DA0"/>
    <w:rsid w:val="00502124"/>
    <w:rsid w:val="00502A96"/>
    <w:rsid w:val="00502F7E"/>
    <w:rsid w:val="00503DF9"/>
    <w:rsid w:val="005041AF"/>
    <w:rsid w:val="005041E7"/>
    <w:rsid w:val="00504A34"/>
    <w:rsid w:val="00506304"/>
    <w:rsid w:val="00506DAE"/>
    <w:rsid w:val="005076E1"/>
    <w:rsid w:val="00507A91"/>
    <w:rsid w:val="00507EF5"/>
    <w:rsid w:val="00507F40"/>
    <w:rsid w:val="0051066D"/>
    <w:rsid w:val="00510A41"/>
    <w:rsid w:val="00511216"/>
    <w:rsid w:val="00511971"/>
    <w:rsid w:val="005123F4"/>
    <w:rsid w:val="00513646"/>
    <w:rsid w:val="005138DA"/>
    <w:rsid w:val="00513973"/>
    <w:rsid w:val="00513ABC"/>
    <w:rsid w:val="005143CA"/>
    <w:rsid w:val="0051486E"/>
    <w:rsid w:val="00514AD3"/>
    <w:rsid w:val="00514B37"/>
    <w:rsid w:val="00514CE1"/>
    <w:rsid w:val="00515715"/>
    <w:rsid w:val="0051592A"/>
    <w:rsid w:val="005159A4"/>
    <w:rsid w:val="00515D85"/>
    <w:rsid w:val="00516813"/>
    <w:rsid w:val="00516A73"/>
    <w:rsid w:val="00517698"/>
    <w:rsid w:val="0051774D"/>
    <w:rsid w:val="005205A4"/>
    <w:rsid w:val="005208A9"/>
    <w:rsid w:val="00520B82"/>
    <w:rsid w:val="00520C04"/>
    <w:rsid w:val="00520D78"/>
    <w:rsid w:val="005217F7"/>
    <w:rsid w:val="00521E2A"/>
    <w:rsid w:val="00522DC4"/>
    <w:rsid w:val="0052305C"/>
    <w:rsid w:val="005233F8"/>
    <w:rsid w:val="005239E5"/>
    <w:rsid w:val="00523DEF"/>
    <w:rsid w:val="00523FF8"/>
    <w:rsid w:val="00524464"/>
    <w:rsid w:val="00524A4A"/>
    <w:rsid w:val="00524A5F"/>
    <w:rsid w:val="00525418"/>
    <w:rsid w:val="0052550F"/>
    <w:rsid w:val="005260AF"/>
    <w:rsid w:val="00526A79"/>
    <w:rsid w:val="00526BDF"/>
    <w:rsid w:val="00526E73"/>
    <w:rsid w:val="00526F03"/>
    <w:rsid w:val="00527394"/>
    <w:rsid w:val="00527C31"/>
    <w:rsid w:val="0053058E"/>
    <w:rsid w:val="00531314"/>
    <w:rsid w:val="0053152C"/>
    <w:rsid w:val="005316D4"/>
    <w:rsid w:val="005318BB"/>
    <w:rsid w:val="00531AAE"/>
    <w:rsid w:val="00531CD4"/>
    <w:rsid w:val="00531EF5"/>
    <w:rsid w:val="00532020"/>
    <w:rsid w:val="0053298D"/>
    <w:rsid w:val="005344D9"/>
    <w:rsid w:val="00534EB2"/>
    <w:rsid w:val="00534F80"/>
    <w:rsid w:val="00535F65"/>
    <w:rsid w:val="005360D6"/>
    <w:rsid w:val="005367F9"/>
    <w:rsid w:val="005375B5"/>
    <w:rsid w:val="0053763B"/>
    <w:rsid w:val="00537AB5"/>
    <w:rsid w:val="005404A1"/>
    <w:rsid w:val="00541D36"/>
    <w:rsid w:val="005421F8"/>
    <w:rsid w:val="00542489"/>
    <w:rsid w:val="00542CF6"/>
    <w:rsid w:val="00542D94"/>
    <w:rsid w:val="00542DFC"/>
    <w:rsid w:val="00544874"/>
    <w:rsid w:val="00544D73"/>
    <w:rsid w:val="00544D97"/>
    <w:rsid w:val="00544E92"/>
    <w:rsid w:val="0054565B"/>
    <w:rsid w:val="00546AED"/>
    <w:rsid w:val="005471DB"/>
    <w:rsid w:val="0054747D"/>
    <w:rsid w:val="005474D6"/>
    <w:rsid w:val="00550B50"/>
    <w:rsid w:val="00550BFC"/>
    <w:rsid w:val="00550CB0"/>
    <w:rsid w:val="00551267"/>
    <w:rsid w:val="0055221B"/>
    <w:rsid w:val="00553541"/>
    <w:rsid w:val="0055404B"/>
    <w:rsid w:val="00554449"/>
    <w:rsid w:val="00554C76"/>
    <w:rsid w:val="0055518C"/>
    <w:rsid w:val="005558A4"/>
    <w:rsid w:val="00555A4F"/>
    <w:rsid w:val="00555CB7"/>
    <w:rsid w:val="0055645B"/>
    <w:rsid w:val="00557027"/>
    <w:rsid w:val="00560095"/>
    <w:rsid w:val="005600E1"/>
    <w:rsid w:val="0056049D"/>
    <w:rsid w:val="00560657"/>
    <w:rsid w:val="005610F6"/>
    <w:rsid w:val="00561423"/>
    <w:rsid w:val="0056149E"/>
    <w:rsid w:val="005629BA"/>
    <w:rsid w:val="00563622"/>
    <w:rsid w:val="00563654"/>
    <w:rsid w:val="00563935"/>
    <w:rsid w:val="00563AE3"/>
    <w:rsid w:val="00563D5B"/>
    <w:rsid w:val="005640BB"/>
    <w:rsid w:val="0056473D"/>
    <w:rsid w:val="0056494F"/>
    <w:rsid w:val="005653B4"/>
    <w:rsid w:val="00565DB5"/>
    <w:rsid w:val="00566C0A"/>
    <w:rsid w:val="005673BD"/>
    <w:rsid w:val="005676F0"/>
    <w:rsid w:val="00567AAF"/>
    <w:rsid w:val="00567B97"/>
    <w:rsid w:val="00570C69"/>
    <w:rsid w:val="00570EB5"/>
    <w:rsid w:val="00570F7D"/>
    <w:rsid w:val="0057251C"/>
    <w:rsid w:val="005728E5"/>
    <w:rsid w:val="00572B08"/>
    <w:rsid w:val="00572F88"/>
    <w:rsid w:val="0057443E"/>
    <w:rsid w:val="00574D48"/>
    <w:rsid w:val="005753BF"/>
    <w:rsid w:val="005755A5"/>
    <w:rsid w:val="00575C52"/>
    <w:rsid w:val="00576569"/>
    <w:rsid w:val="00576A3B"/>
    <w:rsid w:val="00576BC8"/>
    <w:rsid w:val="00577066"/>
    <w:rsid w:val="00577108"/>
    <w:rsid w:val="00577271"/>
    <w:rsid w:val="005803FF"/>
    <w:rsid w:val="00580496"/>
    <w:rsid w:val="00580E7F"/>
    <w:rsid w:val="00582065"/>
    <w:rsid w:val="00582570"/>
    <w:rsid w:val="005826B2"/>
    <w:rsid w:val="00583055"/>
    <w:rsid w:val="00583126"/>
    <w:rsid w:val="0058337E"/>
    <w:rsid w:val="00583887"/>
    <w:rsid w:val="0058394E"/>
    <w:rsid w:val="00585521"/>
    <w:rsid w:val="005856F4"/>
    <w:rsid w:val="00585859"/>
    <w:rsid w:val="005861BE"/>
    <w:rsid w:val="0058648E"/>
    <w:rsid w:val="00586C49"/>
    <w:rsid w:val="00586C76"/>
    <w:rsid w:val="005874A1"/>
    <w:rsid w:val="00587DBC"/>
    <w:rsid w:val="005905FF"/>
    <w:rsid w:val="005906CB"/>
    <w:rsid w:val="005908A7"/>
    <w:rsid w:val="005909ED"/>
    <w:rsid w:val="00590ED4"/>
    <w:rsid w:val="00590F27"/>
    <w:rsid w:val="0059186F"/>
    <w:rsid w:val="00592247"/>
    <w:rsid w:val="00592983"/>
    <w:rsid w:val="00592B25"/>
    <w:rsid w:val="00593D2E"/>
    <w:rsid w:val="00593E4C"/>
    <w:rsid w:val="00594500"/>
    <w:rsid w:val="0059479C"/>
    <w:rsid w:val="0059561C"/>
    <w:rsid w:val="00596C78"/>
    <w:rsid w:val="00596CB9"/>
    <w:rsid w:val="00596D7B"/>
    <w:rsid w:val="005973D9"/>
    <w:rsid w:val="00597652"/>
    <w:rsid w:val="00597AA1"/>
    <w:rsid w:val="00597FA9"/>
    <w:rsid w:val="005A137E"/>
    <w:rsid w:val="005A13E8"/>
    <w:rsid w:val="005A1E47"/>
    <w:rsid w:val="005A1E7D"/>
    <w:rsid w:val="005A2305"/>
    <w:rsid w:val="005A2D31"/>
    <w:rsid w:val="005A3805"/>
    <w:rsid w:val="005A3ED9"/>
    <w:rsid w:val="005A4540"/>
    <w:rsid w:val="005A488E"/>
    <w:rsid w:val="005A4957"/>
    <w:rsid w:val="005A564A"/>
    <w:rsid w:val="005A5F04"/>
    <w:rsid w:val="005A706A"/>
    <w:rsid w:val="005A71B3"/>
    <w:rsid w:val="005A78C8"/>
    <w:rsid w:val="005A7989"/>
    <w:rsid w:val="005A7BB0"/>
    <w:rsid w:val="005A7E87"/>
    <w:rsid w:val="005B00BC"/>
    <w:rsid w:val="005B03CB"/>
    <w:rsid w:val="005B0AA3"/>
    <w:rsid w:val="005B14ED"/>
    <w:rsid w:val="005B20AC"/>
    <w:rsid w:val="005B2A25"/>
    <w:rsid w:val="005B307E"/>
    <w:rsid w:val="005B31B3"/>
    <w:rsid w:val="005B32CF"/>
    <w:rsid w:val="005B5518"/>
    <w:rsid w:val="005B5730"/>
    <w:rsid w:val="005B5D27"/>
    <w:rsid w:val="005B6506"/>
    <w:rsid w:val="005B6847"/>
    <w:rsid w:val="005B6DC6"/>
    <w:rsid w:val="005C0B72"/>
    <w:rsid w:val="005C0CE1"/>
    <w:rsid w:val="005C0F82"/>
    <w:rsid w:val="005C1E58"/>
    <w:rsid w:val="005C22DA"/>
    <w:rsid w:val="005C26B2"/>
    <w:rsid w:val="005C2737"/>
    <w:rsid w:val="005C2CC3"/>
    <w:rsid w:val="005C3FA4"/>
    <w:rsid w:val="005C41A4"/>
    <w:rsid w:val="005C42E6"/>
    <w:rsid w:val="005C4816"/>
    <w:rsid w:val="005C5E88"/>
    <w:rsid w:val="005C62A1"/>
    <w:rsid w:val="005C6A42"/>
    <w:rsid w:val="005D0668"/>
    <w:rsid w:val="005D0C7D"/>
    <w:rsid w:val="005D1BBB"/>
    <w:rsid w:val="005D1C06"/>
    <w:rsid w:val="005D2020"/>
    <w:rsid w:val="005D2E01"/>
    <w:rsid w:val="005D35FC"/>
    <w:rsid w:val="005D3F69"/>
    <w:rsid w:val="005D426A"/>
    <w:rsid w:val="005D4440"/>
    <w:rsid w:val="005D4738"/>
    <w:rsid w:val="005D4CC1"/>
    <w:rsid w:val="005D4DBA"/>
    <w:rsid w:val="005D5313"/>
    <w:rsid w:val="005D56A7"/>
    <w:rsid w:val="005D56D2"/>
    <w:rsid w:val="005D5924"/>
    <w:rsid w:val="005D5931"/>
    <w:rsid w:val="005D7031"/>
    <w:rsid w:val="005D7215"/>
    <w:rsid w:val="005D78EF"/>
    <w:rsid w:val="005D7CAD"/>
    <w:rsid w:val="005D7CC5"/>
    <w:rsid w:val="005E064F"/>
    <w:rsid w:val="005E08F3"/>
    <w:rsid w:val="005E2A0D"/>
    <w:rsid w:val="005E3A06"/>
    <w:rsid w:val="005E3A7C"/>
    <w:rsid w:val="005E41CD"/>
    <w:rsid w:val="005E4589"/>
    <w:rsid w:val="005E4668"/>
    <w:rsid w:val="005E4D2B"/>
    <w:rsid w:val="005E4EA6"/>
    <w:rsid w:val="005E5883"/>
    <w:rsid w:val="005E5B2F"/>
    <w:rsid w:val="005E62B2"/>
    <w:rsid w:val="005E65AB"/>
    <w:rsid w:val="005E65D7"/>
    <w:rsid w:val="005E65E6"/>
    <w:rsid w:val="005E6DC5"/>
    <w:rsid w:val="005E72CA"/>
    <w:rsid w:val="005E7AEC"/>
    <w:rsid w:val="005E7B5E"/>
    <w:rsid w:val="005E7B61"/>
    <w:rsid w:val="005E7DE4"/>
    <w:rsid w:val="005F0598"/>
    <w:rsid w:val="005F072C"/>
    <w:rsid w:val="005F0891"/>
    <w:rsid w:val="005F0A2D"/>
    <w:rsid w:val="005F0B6E"/>
    <w:rsid w:val="005F1DB3"/>
    <w:rsid w:val="005F2610"/>
    <w:rsid w:val="005F26A9"/>
    <w:rsid w:val="005F32CE"/>
    <w:rsid w:val="005F39CE"/>
    <w:rsid w:val="005F3A63"/>
    <w:rsid w:val="005F3D55"/>
    <w:rsid w:val="005F3F75"/>
    <w:rsid w:val="005F409E"/>
    <w:rsid w:val="005F4ACA"/>
    <w:rsid w:val="005F4E2D"/>
    <w:rsid w:val="005F5050"/>
    <w:rsid w:val="005F5382"/>
    <w:rsid w:val="005F542F"/>
    <w:rsid w:val="005F5523"/>
    <w:rsid w:val="005F5627"/>
    <w:rsid w:val="005F5DBC"/>
    <w:rsid w:val="005F6F8B"/>
    <w:rsid w:val="005F7086"/>
    <w:rsid w:val="005F76A6"/>
    <w:rsid w:val="005F7F6D"/>
    <w:rsid w:val="00600177"/>
    <w:rsid w:val="00600660"/>
    <w:rsid w:val="006011C8"/>
    <w:rsid w:val="006016C2"/>
    <w:rsid w:val="00603176"/>
    <w:rsid w:val="0060345E"/>
    <w:rsid w:val="0060351A"/>
    <w:rsid w:val="0060406D"/>
    <w:rsid w:val="00604325"/>
    <w:rsid w:val="00604A97"/>
    <w:rsid w:val="00605511"/>
    <w:rsid w:val="006055E2"/>
    <w:rsid w:val="0060635D"/>
    <w:rsid w:val="0060794D"/>
    <w:rsid w:val="00607E07"/>
    <w:rsid w:val="00610255"/>
    <w:rsid w:val="006102AE"/>
    <w:rsid w:val="006103AC"/>
    <w:rsid w:val="0061045C"/>
    <w:rsid w:val="00612511"/>
    <w:rsid w:val="006127EB"/>
    <w:rsid w:val="0061286D"/>
    <w:rsid w:val="006132B8"/>
    <w:rsid w:val="00613525"/>
    <w:rsid w:val="006137D2"/>
    <w:rsid w:val="00613A74"/>
    <w:rsid w:val="00613D90"/>
    <w:rsid w:val="006143BB"/>
    <w:rsid w:val="0061444C"/>
    <w:rsid w:val="0061533F"/>
    <w:rsid w:val="006155B1"/>
    <w:rsid w:val="00615EAE"/>
    <w:rsid w:val="006171AB"/>
    <w:rsid w:val="0061783E"/>
    <w:rsid w:val="006209D4"/>
    <w:rsid w:val="00620A88"/>
    <w:rsid w:val="006217C7"/>
    <w:rsid w:val="00622356"/>
    <w:rsid w:val="0062316E"/>
    <w:rsid w:val="00623BB5"/>
    <w:rsid w:val="00624041"/>
    <w:rsid w:val="00624803"/>
    <w:rsid w:val="00624913"/>
    <w:rsid w:val="00624CE5"/>
    <w:rsid w:val="006254F0"/>
    <w:rsid w:val="00625D98"/>
    <w:rsid w:val="0062604B"/>
    <w:rsid w:val="00627CC1"/>
    <w:rsid w:val="00627F45"/>
    <w:rsid w:val="0063018A"/>
    <w:rsid w:val="006303FB"/>
    <w:rsid w:val="00631776"/>
    <w:rsid w:val="00631A0B"/>
    <w:rsid w:val="00631DFE"/>
    <w:rsid w:val="00632B60"/>
    <w:rsid w:val="00632CBF"/>
    <w:rsid w:val="00632D99"/>
    <w:rsid w:val="00632F62"/>
    <w:rsid w:val="0063326E"/>
    <w:rsid w:val="006332EE"/>
    <w:rsid w:val="006333B8"/>
    <w:rsid w:val="00633653"/>
    <w:rsid w:val="00633A24"/>
    <w:rsid w:val="006340A7"/>
    <w:rsid w:val="00634592"/>
    <w:rsid w:val="00634D6E"/>
    <w:rsid w:val="00634DB8"/>
    <w:rsid w:val="00636B4B"/>
    <w:rsid w:val="0063746E"/>
    <w:rsid w:val="00637884"/>
    <w:rsid w:val="00637C19"/>
    <w:rsid w:val="00640458"/>
    <w:rsid w:val="00640A1B"/>
    <w:rsid w:val="00640A88"/>
    <w:rsid w:val="0064141D"/>
    <w:rsid w:val="006415FE"/>
    <w:rsid w:val="00641628"/>
    <w:rsid w:val="00641806"/>
    <w:rsid w:val="0064181F"/>
    <w:rsid w:val="0064285C"/>
    <w:rsid w:val="00642A62"/>
    <w:rsid w:val="0064318B"/>
    <w:rsid w:val="006448C8"/>
    <w:rsid w:val="00645858"/>
    <w:rsid w:val="00645B88"/>
    <w:rsid w:val="00645C40"/>
    <w:rsid w:val="00646478"/>
    <w:rsid w:val="00646937"/>
    <w:rsid w:val="00646C87"/>
    <w:rsid w:val="00646DF2"/>
    <w:rsid w:val="00646F44"/>
    <w:rsid w:val="00647699"/>
    <w:rsid w:val="0064783C"/>
    <w:rsid w:val="00647A26"/>
    <w:rsid w:val="00647EAF"/>
    <w:rsid w:val="00647F36"/>
    <w:rsid w:val="00650822"/>
    <w:rsid w:val="00651660"/>
    <w:rsid w:val="0065182A"/>
    <w:rsid w:val="00651F32"/>
    <w:rsid w:val="0065223A"/>
    <w:rsid w:val="006525D2"/>
    <w:rsid w:val="00652B87"/>
    <w:rsid w:val="00652DD9"/>
    <w:rsid w:val="00653443"/>
    <w:rsid w:val="006536B4"/>
    <w:rsid w:val="00655249"/>
    <w:rsid w:val="00655270"/>
    <w:rsid w:val="00655CA0"/>
    <w:rsid w:val="00655E56"/>
    <w:rsid w:val="0065609E"/>
    <w:rsid w:val="0065644A"/>
    <w:rsid w:val="0065773E"/>
    <w:rsid w:val="00657754"/>
    <w:rsid w:val="00660528"/>
    <w:rsid w:val="006606FA"/>
    <w:rsid w:val="00660D64"/>
    <w:rsid w:val="00660DE0"/>
    <w:rsid w:val="00661374"/>
    <w:rsid w:val="0066150D"/>
    <w:rsid w:val="006619A7"/>
    <w:rsid w:val="00661AB9"/>
    <w:rsid w:val="00661ACB"/>
    <w:rsid w:val="00661C08"/>
    <w:rsid w:val="006620D0"/>
    <w:rsid w:val="006622C5"/>
    <w:rsid w:val="0066309A"/>
    <w:rsid w:val="00663130"/>
    <w:rsid w:val="00663200"/>
    <w:rsid w:val="0066372E"/>
    <w:rsid w:val="00663BF5"/>
    <w:rsid w:val="00664A70"/>
    <w:rsid w:val="00664E4E"/>
    <w:rsid w:val="006650C2"/>
    <w:rsid w:val="00665150"/>
    <w:rsid w:val="00665B90"/>
    <w:rsid w:val="006661D0"/>
    <w:rsid w:val="006664B6"/>
    <w:rsid w:val="00666B75"/>
    <w:rsid w:val="00666EA1"/>
    <w:rsid w:val="00667A7A"/>
    <w:rsid w:val="00670E45"/>
    <w:rsid w:val="006716B9"/>
    <w:rsid w:val="00672757"/>
    <w:rsid w:val="00672761"/>
    <w:rsid w:val="006727DC"/>
    <w:rsid w:val="00672D90"/>
    <w:rsid w:val="00673EE9"/>
    <w:rsid w:val="0067404D"/>
    <w:rsid w:val="00674360"/>
    <w:rsid w:val="006757F9"/>
    <w:rsid w:val="006764DD"/>
    <w:rsid w:val="00676EA8"/>
    <w:rsid w:val="00676EC9"/>
    <w:rsid w:val="006779ED"/>
    <w:rsid w:val="00677F74"/>
    <w:rsid w:val="00680431"/>
    <w:rsid w:val="00681C20"/>
    <w:rsid w:val="00681F73"/>
    <w:rsid w:val="00682365"/>
    <w:rsid w:val="00682580"/>
    <w:rsid w:val="0068271C"/>
    <w:rsid w:val="00682743"/>
    <w:rsid w:val="00682803"/>
    <w:rsid w:val="00682917"/>
    <w:rsid w:val="00682AA0"/>
    <w:rsid w:val="006833D1"/>
    <w:rsid w:val="00683A2E"/>
    <w:rsid w:val="00684877"/>
    <w:rsid w:val="006849F3"/>
    <w:rsid w:val="00684DE2"/>
    <w:rsid w:val="006852BB"/>
    <w:rsid w:val="00685948"/>
    <w:rsid w:val="00685C81"/>
    <w:rsid w:val="006860DC"/>
    <w:rsid w:val="00686DF7"/>
    <w:rsid w:val="006875FB"/>
    <w:rsid w:val="00687975"/>
    <w:rsid w:val="00687CED"/>
    <w:rsid w:val="0069067F"/>
    <w:rsid w:val="00690979"/>
    <w:rsid w:val="00690C11"/>
    <w:rsid w:val="00690D5D"/>
    <w:rsid w:val="00691CA6"/>
    <w:rsid w:val="0069221E"/>
    <w:rsid w:val="006926C7"/>
    <w:rsid w:val="006937C3"/>
    <w:rsid w:val="00693915"/>
    <w:rsid w:val="00693D99"/>
    <w:rsid w:val="00693E7E"/>
    <w:rsid w:val="00695290"/>
    <w:rsid w:val="00695300"/>
    <w:rsid w:val="0069629F"/>
    <w:rsid w:val="00697190"/>
    <w:rsid w:val="0069732C"/>
    <w:rsid w:val="0069768D"/>
    <w:rsid w:val="00697A5B"/>
    <w:rsid w:val="00697F94"/>
    <w:rsid w:val="006A1BBF"/>
    <w:rsid w:val="006A1DD1"/>
    <w:rsid w:val="006A1F0A"/>
    <w:rsid w:val="006A3096"/>
    <w:rsid w:val="006A3B74"/>
    <w:rsid w:val="006A40DB"/>
    <w:rsid w:val="006A4167"/>
    <w:rsid w:val="006A41F6"/>
    <w:rsid w:val="006A45CE"/>
    <w:rsid w:val="006A47D3"/>
    <w:rsid w:val="006A4EE2"/>
    <w:rsid w:val="006A4F59"/>
    <w:rsid w:val="006A4FAE"/>
    <w:rsid w:val="006A6132"/>
    <w:rsid w:val="006A7B88"/>
    <w:rsid w:val="006B0E8E"/>
    <w:rsid w:val="006B1609"/>
    <w:rsid w:val="006B198E"/>
    <w:rsid w:val="006B1DD1"/>
    <w:rsid w:val="006B2098"/>
    <w:rsid w:val="006B2179"/>
    <w:rsid w:val="006B21A7"/>
    <w:rsid w:val="006B2245"/>
    <w:rsid w:val="006B302D"/>
    <w:rsid w:val="006B31E4"/>
    <w:rsid w:val="006B37E9"/>
    <w:rsid w:val="006B3A70"/>
    <w:rsid w:val="006B3C79"/>
    <w:rsid w:val="006B53AC"/>
    <w:rsid w:val="006B6C2C"/>
    <w:rsid w:val="006B7226"/>
    <w:rsid w:val="006B74D7"/>
    <w:rsid w:val="006C0507"/>
    <w:rsid w:val="006C0847"/>
    <w:rsid w:val="006C0E6A"/>
    <w:rsid w:val="006C0F54"/>
    <w:rsid w:val="006C12EB"/>
    <w:rsid w:val="006C1454"/>
    <w:rsid w:val="006C1B6F"/>
    <w:rsid w:val="006C219E"/>
    <w:rsid w:val="006C26B7"/>
    <w:rsid w:val="006C2FE5"/>
    <w:rsid w:val="006C3550"/>
    <w:rsid w:val="006C36CE"/>
    <w:rsid w:val="006C379C"/>
    <w:rsid w:val="006C4254"/>
    <w:rsid w:val="006C4306"/>
    <w:rsid w:val="006C45F0"/>
    <w:rsid w:val="006C478B"/>
    <w:rsid w:val="006C5037"/>
    <w:rsid w:val="006C509D"/>
    <w:rsid w:val="006C54A9"/>
    <w:rsid w:val="006C69FC"/>
    <w:rsid w:val="006C6E2A"/>
    <w:rsid w:val="006C6F2C"/>
    <w:rsid w:val="006C70F7"/>
    <w:rsid w:val="006C7190"/>
    <w:rsid w:val="006C7B62"/>
    <w:rsid w:val="006C7C4E"/>
    <w:rsid w:val="006D0482"/>
    <w:rsid w:val="006D1047"/>
    <w:rsid w:val="006D28A1"/>
    <w:rsid w:val="006D2B1D"/>
    <w:rsid w:val="006D3F43"/>
    <w:rsid w:val="006D4399"/>
    <w:rsid w:val="006D4FCF"/>
    <w:rsid w:val="006D5402"/>
    <w:rsid w:val="006D54F2"/>
    <w:rsid w:val="006D5FF2"/>
    <w:rsid w:val="006D657D"/>
    <w:rsid w:val="006D6A99"/>
    <w:rsid w:val="006D7CAA"/>
    <w:rsid w:val="006E0191"/>
    <w:rsid w:val="006E0530"/>
    <w:rsid w:val="006E075B"/>
    <w:rsid w:val="006E1252"/>
    <w:rsid w:val="006E1A44"/>
    <w:rsid w:val="006E3682"/>
    <w:rsid w:val="006E36C4"/>
    <w:rsid w:val="006E3904"/>
    <w:rsid w:val="006E3937"/>
    <w:rsid w:val="006E4147"/>
    <w:rsid w:val="006E4AEA"/>
    <w:rsid w:val="006E4EDD"/>
    <w:rsid w:val="006E5EF6"/>
    <w:rsid w:val="006E62A3"/>
    <w:rsid w:val="006E64C4"/>
    <w:rsid w:val="006E6618"/>
    <w:rsid w:val="006E6674"/>
    <w:rsid w:val="006E67E9"/>
    <w:rsid w:val="006E68F3"/>
    <w:rsid w:val="006E74E9"/>
    <w:rsid w:val="006E7D0F"/>
    <w:rsid w:val="006F062A"/>
    <w:rsid w:val="006F07D1"/>
    <w:rsid w:val="006F0AE5"/>
    <w:rsid w:val="006F0EF2"/>
    <w:rsid w:val="006F1CF6"/>
    <w:rsid w:val="006F312F"/>
    <w:rsid w:val="006F33B5"/>
    <w:rsid w:val="006F38B7"/>
    <w:rsid w:val="006F54D6"/>
    <w:rsid w:val="006F5C73"/>
    <w:rsid w:val="006F5E1B"/>
    <w:rsid w:val="006F6170"/>
    <w:rsid w:val="006F63B5"/>
    <w:rsid w:val="006F6E19"/>
    <w:rsid w:val="006F7260"/>
    <w:rsid w:val="006F7357"/>
    <w:rsid w:val="006F7A86"/>
    <w:rsid w:val="0070026D"/>
    <w:rsid w:val="007002DB"/>
    <w:rsid w:val="007004A0"/>
    <w:rsid w:val="0070082A"/>
    <w:rsid w:val="0070163B"/>
    <w:rsid w:val="0070228D"/>
    <w:rsid w:val="007022F1"/>
    <w:rsid w:val="0070244F"/>
    <w:rsid w:val="007026E5"/>
    <w:rsid w:val="007026F2"/>
    <w:rsid w:val="0070287C"/>
    <w:rsid w:val="007029F1"/>
    <w:rsid w:val="00705255"/>
    <w:rsid w:val="00705919"/>
    <w:rsid w:val="00705AD3"/>
    <w:rsid w:val="0070663D"/>
    <w:rsid w:val="0070690D"/>
    <w:rsid w:val="00706C9E"/>
    <w:rsid w:val="00706F16"/>
    <w:rsid w:val="00707653"/>
    <w:rsid w:val="00707AB8"/>
    <w:rsid w:val="00707CB9"/>
    <w:rsid w:val="00707FEC"/>
    <w:rsid w:val="00710381"/>
    <w:rsid w:val="00710F65"/>
    <w:rsid w:val="00711B50"/>
    <w:rsid w:val="0071254D"/>
    <w:rsid w:val="007127CF"/>
    <w:rsid w:val="007127E7"/>
    <w:rsid w:val="007128A6"/>
    <w:rsid w:val="00714897"/>
    <w:rsid w:val="00714ACA"/>
    <w:rsid w:val="00715139"/>
    <w:rsid w:val="007152C3"/>
    <w:rsid w:val="007155ED"/>
    <w:rsid w:val="0071726B"/>
    <w:rsid w:val="007204E3"/>
    <w:rsid w:val="00720719"/>
    <w:rsid w:val="00720C65"/>
    <w:rsid w:val="007214E3"/>
    <w:rsid w:val="0072215F"/>
    <w:rsid w:val="007229FD"/>
    <w:rsid w:val="00722BC1"/>
    <w:rsid w:val="007230AE"/>
    <w:rsid w:val="0072367F"/>
    <w:rsid w:val="00723D6A"/>
    <w:rsid w:val="00724C6E"/>
    <w:rsid w:val="00724D42"/>
    <w:rsid w:val="00725104"/>
    <w:rsid w:val="00725EA9"/>
    <w:rsid w:val="007261D3"/>
    <w:rsid w:val="00726D7C"/>
    <w:rsid w:val="00727066"/>
    <w:rsid w:val="0072797D"/>
    <w:rsid w:val="00727A8C"/>
    <w:rsid w:val="00727E36"/>
    <w:rsid w:val="00730021"/>
    <w:rsid w:val="00731B54"/>
    <w:rsid w:val="007327E0"/>
    <w:rsid w:val="007328DF"/>
    <w:rsid w:val="00732D39"/>
    <w:rsid w:val="00733B92"/>
    <w:rsid w:val="00733E6B"/>
    <w:rsid w:val="007347E2"/>
    <w:rsid w:val="00734823"/>
    <w:rsid w:val="00734A67"/>
    <w:rsid w:val="00736611"/>
    <w:rsid w:val="007367A0"/>
    <w:rsid w:val="00737221"/>
    <w:rsid w:val="007401D6"/>
    <w:rsid w:val="007403D1"/>
    <w:rsid w:val="00740400"/>
    <w:rsid w:val="00740614"/>
    <w:rsid w:val="007413C5"/>
    <w:rsid w:val="00742F1B"/>
    <w:rsid w:val="00743979"/>
    <w:rsid w:val="00743B5F"/>
    <w:rsid w:val="007445BB"/>
    <w:rsid w:val="00744919"/>
    <w:rsid w:val="0074491F"/>
    <w:rsid w:val="00744A3E"/>
    <w:rsid w:val="007457AD"/>
    <w:rsid w:val="00745883"/>
    <w:rsid w:val="00745CFC"/>
    <w:rsid w:val="00746252"/>
    <w:rsid w:val="007464D9"/>
    <w:rsid w:val="007475CD"/>
    <w:rsid w:val="00747BE5"/>
    <w:rsid w:val="00750290"/>
    <w:rsid w:val="007505D6"/>
    <w:rsid w:val="007509D6"/>
    <w:rsid w:val="00750F7E"/>
    <w:rsid w:val="007514D9"/>
    <w:rsid w:val="00751905"/>
    <w:rsid w:val="00751A4A"/>
    <w:rsid w:val="00751C49"/>
    <w:rsid w:val="007521E5"/>
    <w:rsid w:val="00752302"/>
    <w:rsid w:val="00752A70"/>
    <w:rsid w:val="0075342B"/>
    <w:rsid w:val="0075369E"/>
    <w:rsid w:val="00754AC3"/>
    <w:rsid w:val="0075560E"/>
    <w:rsid w:val="00755CFD"/>
    <w:rsid w:val="007560E5"/>
    <w:rsid w:val="00756257"/>
    <w:rsid w:val="007563B7"/>
    <w:rsid w:val="00756B54"/>
    <w:rsid w:val="00757141"/>
    <w:rsid w:val="007573A6"/>
    <w:rsid w:val="0075744C"/>
    <w:rsid w:val="00757696"/>
    <w:rsid w:val="007606B7"/>
    <w:rsid w:val="00760A90"/>
    <w:rsid w:val="00760F97"/>
    <w:rsid w:val="00761494"/>
    <w:rsid w:val="007620E3"/>
    <w:rsid w:val="0076271E"/>
    <w:rsid w:val="00762749"/>
    <w:rsid w:val="00762A42"/>
    <w:rsid w:val="00762DDC"/>
    <w:rsid w:val="007631EC"/>
    <w:rsid w:val="00763287"/>
    <w:rsid w:val="00763305"/>
    <w:rsid w:val="00763386"/>
    <w:rsid w:val="007633F1"/>
    <w:rsid w:val="00763CE6"/>
    <w:rsid w:val="00764343"/>
    <w:rsid w:val="0076449A"/>
    <w:rsid w:val="00764561"/>
    <w:rsid w:val="00764899"/>
    <w:rsid w:val="00764CB2"/>
    <w:rsid w:val="00764CF5"/>
    <w:rsid w:val="00765FC3"/>
    <w:rsid w:val="00766345"/>
    <w:rsid w:val="007665A4"/>
    <w:rsid w:val="00766FAF"/>
    <w:rsid w:val="0076705E"/>
    <w:rsid w:val="007670C1"/>
    <w:rsid w:val="00767CCF"/>
    <w:rsid w:val="00767D19"/>
    <w:rsid w:val="007701C3"/>
    <w:rsid w:val="00770286"/>
    <w:rsid w:val="007706AC"/>
    <w:rsid w:val="007709D2"/>
    <w:rsid w:val="00770FF9"/>
    <w:rsid w:val="007710B5"/>
    <w:rsid w:val="0077263C"/>
    <w:rsid w:val="00772BE9"/>
    <w:rsid w:val="00772F99"/>
    <w:rsid w:val="007741D0"/>
    <w:rsid w:val="007759C2"/>
    <w:rsid w:val="00775A36"/>
    <w:rsid w:val="00776A53"/>
    <w:rsid w:val="007771E1"/>
    <w:rsid w:val="007773AE"/>
    <w:rsid w:val="00777654"/>
    <w:rsid w:val="007800A8"/>
    <w:rsid w:val="00780253"/>
    <w:rsid w:val="007811E9"/>
    <w:rsid w:val="00781945"/>
    <w:rsid w:val="00781A66"/>
    <w:rsid w:val="00781C2A"/>
    <w:rsid w:val="00781CA7"/>
    <w:rsid w:val="0078203C"/>
    <w:rsid w:val="007823D0"/>
    <w:rsid w:val="00782C04"/>
    <w:rsid w:val="00782F4A"/>
    <w:rsid w:val="007833D5"/>
    <w:rsid w:val="007835D7"/>
    <w:rsid w:val="0078394E"/>
    <w:rsid w:val="007840EF"/>
    <w:rsid w:val="00784532"/>
    <w:rsid w:val="00784943"/>
    <w:rsid w:val="00784A89"/>
    <w:rsid w:val="00784BC5"/>
    <w:rsid w:val="00785911"/>
    <w:rsid w:val="00786111"/>
    <w:rsid w:val="007862CA"/>
    <w:rsid w:val="0078633D"/>
    <w:rsid w:val="00786A9A"/>
    <w:rsid w:val="0078732F"/>
    <w:rsid w:val="00787475"/>
    <w:rsid w:val="00787518"/>
    <w:rsid w:val="00787A94"/>
    <w:rsid w:val="007900BE"/>
    <w:rsid w:val="00790286"/>
    <w:rsid w:val="00790722"/>
    <w:rsid w:val="00790EE5"/>
    <w:rsid w:val="007917BE"/>
    <w:rsid w:val="0079379B"/>
    <w:rsid w:val="0079379C"/>
    <w:rsid w:val="00793C8F"/>
    <w:rsid w:val="00793CCF"/>
    <w:rsid w:val="00793D07"/>
    <w:rsid w:val="00794962"/>
    <w:rsid w:val="00794D99"/>
    <w:rsid w:val="00795356"/>
    <w:rsid w:val="00795946"/>
    <w:rsid w:val="00795D06"/>
    <w:rsid w:val="00795E18"/>
    <w:rsid w:val="0079636A"/>
    <w:rsid w:val="00796813"/>
    <w:rsid w:val="00796F92"/>
    <w:rsid w:val="007975A1"/>
    <w:rsid w:val="00797882"/>
    <w:rsid w:val="00797BD7"/>
    <w:rsid w:val="00797CEE"/>
    <w:rsid w:val="00797D11"/>
    <w:rsid w:val="007A0051"/>
    <w:rsid w:val="007A1540"/>
    <w:rsid w:val="007A19D7"/>
    <w:rsid w:val="007A25C8"/>
    <w:rsid w:val="007A26EA"/>
    <w:rsid w:val="007A2C8C"/>
    <w:rsid w:val="007A380D"/>
    <w:rsid w:val="007A3BD2"/>
    <w:rsid w:val="007A4140"/>
    <w:rsid w:val="007A44B4"/>
    <w:rsid w:val="007A4AA2"/>
    <w:rsid w:val="007A4D1E"/>
    <w:rsid w:val="007A5510"/>
    <w:rsid w:val="007A57A0"/>
    <w:rsid w:val="007A6053"/>
    <w:rsid w:val="007A614C"/>
    <w:rsid w:val="007A6902"/>
    <w:rsid w:val="007A6CC8"/>
    <w:rsid w:val="007A7323"/>
    <w:rsid w:val="007A73B2"/>
    <w:rsid w:val="007A7B0A"/>
    <w:rsid w:val="007A7D5B"/>
    <w:rsid w:val="007A7E7B"/>
    <w:rsid w:val="007A7F43"/>
    <w:rsid w:val="007B00C8"/>
    <w:rsid w:val="007B0517"/>
    <w:rsid w:val="007B0C9D"/>
    <w:rsid w:val="007B0D18"/>
    <w:rsid w:val="007B1150"/>
    <w:rsid w:val="007B1BF2"/>
    <w:rsid w:val="007B1E35"/>
    <w:rsid w:val="007B23D8"/>
    <w:rsid w:val="007B27D3"/>
    <w:rsid w:val="007B2E96"/>
    <w:rsid w:val="007B333E"/>
    <w:rsid w:val="007B356F"/>
    <w:rsid w:val="007B3A34"/>
    <w:rsid w:val="007B3FD8"/>
    <w:rsid w:val="007B42BE"/>
    <w:rsid w:val="007B4B61"/>
    <w:rsid w:val="007B4CDD"/>
    <w:rsid w:val="007B529C"/>
    <w:rsid w:val="007B60ED"/>
    <w:rsid w:val="007B6B3F"/>
    <w:rsid w:val="007B6CE0"/>
    <w:rsid w:val="007B6D24"/>
    <w:rsid w:val="007B72BD"/>
    <w:rsid w:val="007B76DA"/>
    <w:rsid w:val="007C054E"/>
    <w:rsid w:val="007C08F8"/>
    <w:rsid w:val="007C100D"/>
    <w:rsid w:val="007C1404"/>
    <w:rsid w:val="007C3387"/>
    <w:rsid w:val="007C3538"/>
    <w:rsid w:val="007C37BE"/>
    <w:rsid w:val="007C41A0"/>
    <w:rsid w:val="007C4D7A"/>
    <w:rsid w:val="007C57DA"/>
    <w:rsid w:val="007C5E0B"/>
    <w:rsid w:val="007C5FF8"/>
    <w:rsid w:val="007C67D4"/>
    <w:rsid w:val="007C6CC1"/>
    <w:rsid w:val="007C6DCF"/>
    <w:rsid w:val="007C7614"/>
    <w:rsid w:val="007C79E3"/>
    <w:rsid w:val="007C79FD"/>
    <w:rsid w:val="007D02F5"/>
    <w:rsid w:val="007D0478"/>
    <w:rsid w:val="007D0499"/>
    <w:rsid w:val="007D12DC"/>
    <w:rsid w:val="007D1A2E"/>
    <w:rsid w:val="007D21AA"/>
    <w:rsid w:val="007D31ED"/>
    <w:rsid w:val="007D34F8"/>
    <w:rsid w:val="007D350D"/>
    <w:rsid w:val="007D3905"/>
    <w:rsid w:val="007D3C0E"/>
    <w:rsid w:val="007D4D04"/>
    <w:rsid w:val="007D4D8D"/>
    <w:rsid w:val="007D5704"/>
    <w:rsid w:val="007D5F91"/>
    <w:rsid w:val="007D68FB"/>
    <w:rsid w:val="007D6B59"/>
    <w:rsid w:val="007D70DA"/>
    <w:rsid w:val="007D7FE2"/>
    <w:rsid w:val="007E07E5"/>
    <w:rsid w:val="007E0D52"/>
    <w:rsid w:val="007E0DCB"/>
    <w:rsid w:val="007E2526"/>
    <w:rsid w:val="007E290F"/>
    <w:rsid w:val="007E318F"/>
    <w:rsid w:val="007E40A0"/>
    <w:rsid w:val="007E4856"/>
    <w:rsid w:val="007E4DEC"/>
    <w:rsid w:val="007E54C4"/>
    <w:rsid w:val="007E6515"/>
    <w:rsid w:val="007E7EF3"/>
    <w:rsid w:val="007F0154"/>
    <w:rsid w:val="007F04B8"/>
    <w:rsid w:val="007F06D0"/>
    <w:rsid w:val="007F0A4A"/>
    <w:rsid w:val="007F0AD1"/>
    <w:rsid w:val="007F0BBD"/>
    <w:rsid w:val="007F100A"/>
    <w:rsid w:val="007F1304"/>
    <w:rsid w:val="007F218A"/>
    <w:rsid w:val="007F22B6"/>
    <w:rsid w:val="007F285B"/>
    <w:rsid w:val="007F2951"/>
    <w:rsid w:val="007F2C2D"/>
    <w:rsid w:val="007F3168"/>
    <w:rsid w:val="007F36FC"/>
    <w:rsid w:val="007F3996"/>
    <w:rsid w:val="007F3EDE"/>
    <w:rsid w:val="007F4B1C"/>
    <w:rsid w:val="007F5221"/>
    <w:rsid w:val="007F52AE"/>
    <w:rsid w:val="007F62E5"/>
    <w:rsid w:val="007F6983"/>
    <w:rsid w:val="007F6DDA"/>
    <w:rsid w:val="007F7123"/>
    <w:rsid w:val="008005AC"/>
    <w:rsid w:val="0080091F"/>
    <w:rsid w:val="008010C9"/>
    <w:rsid w:val="008018B5"/>
    <w:rsid w:val="00802E20"/>
    <w:rsid w:val="00802F9A"/>
    <w:rsid w:val="008035FA"/>
    <w:rsid w:val="008039F3"/>
    <w:rsid w:val="00803C00"/>
    <w:rsid w:val="008048D8"/>
    <w:rsid w:val="00804F26"/>
    <w:rsid w:val="008054FF"/>
    <w:rsid w:val="00805D92"/>
    <w:rsid w:val="008079FE"/>
    <w:rsid w:val="00807D93"/>
    <w:rsid w:val="0081013B"/>
    <w:rsid w:val="00811B4F"/>
    <w:rsid w:val="00811BBB"/>
    <w:rsid w:val="008122CA"/>
    <w:rsid w:val="00812C04"/>
    <w:rsid w:val="0081367B"/>
    <w:rsid w:val="008139A0"/>
    <w:rsid w:val="0081467C"/>
    <w:rsid w:val="00814762"/>
    <w:rsid w:val="00814AA3"/>
    <w:rsid w:val="008151B3"/>
    <w:rsid w:val="00815B8E"/>
    <w:rsid w:val="008164D4"/>
    <w:rsid w:val="008165F2"/>
    <w:rsid w:val="00816650"/>
    <w:rsid w:val="00816B5C"/>
    <w:rsid w:val="00816C67"/>
    <w:rsid w:val="00817032"/>
    <w:rsid w:val="008170C2"/>
    <w:rsid w:val="00817C8D"/>
    <w:rsid w:val="0082086E"/>
    <w:rsid w:val="00820A96"/>
    <w:rsid w:val="00821490"/>
    <w:rsid w:val="0082183A"/>
    <w:rsid w:val="0082196A"/>
    <w:rsid w:val="00821C31"/>
    <w:rsid w:val="00821F32"/>
    <w:rsid w:val="00822128"/>
    <w:rsid w:val="008233D5"/>
    <w:rsid w:val="00823C50"/>
    <w:rsid w:val="00823E0A"/>
    <w:rsid w:val="008247A9"/>
    <w:rsid w:val="00824A20"/>
    <w:rsid w:val="00825196"/>
    <w:rsid w:val="0082519D"/>
    <w:rsid w:val="0082607E"/>
    <w:rsid w:val="008267EE"/>
    <w:rsid w:val="00826D5B"/>
    <w:rsid w:val="00826D69"/>
    <w:rsid w:val="00826FB7"/>
    <w:rsid w:val="008301F9"/>
    <w:rsid w:val="0083030D"/>
    <w:rsid w:val="00830958"/>
    <w:rsid w:val="00830A83"/>
    <w:rsid w:val="008310C1"/>
    <w:rsid w:val="00831203"/>
    <w:rsid w:val="00831324"/>
    <w:rsid w:val="00831C40"/>
    <w:rsid w:val="00832177"/>
    <w:rsid w:val="0083222C"/>
    <w:rsid w:val="0083233B"/>
    <w:rsid w:val="00832500"/>
    <w:rsid w:val="00832F70"/>
    <w:rsid w:val="008333F5"/>
    <w:rsid w:val="008337B9"/>
    <w:rsid w:val="00834085"/>
    <w:rsid w:val="008340A6"/>
    <w:rsid w:val="00834506"/>
    <w:rsid w:val="008356A7"/>
    <w:rsid w:val="00836387"/>
    <w:rsid w:val="00836922"/>
    <w:rsid w:val="00836B5E"/>
    <w:rsid w:val="00836EFA"/>
    <w:rsid w:val="00837453"/>
    <w:rsid w:val="00837F74"/>
    <w:rsid w:val="0084029B"/>
    <w:rsid w:val="0084029D"/>
    <w:rsid w:val="00840359"/>
    <w:rsid w:val="00840C40"/>
    <w:rsid w:val="00841C60"/>
    <w:rsid w:val="00842429"/>
    <w:rsid w:val="008425DA"/>
    <w:rsid w:val="00842EB7"/>
    <w:rsid w:val="0084325C"/>
    <w:rsid w:val="008438E5"/>
    <w:rsid w:val="00844084"/>
    <w:rsid w:val="008449B3"/>
    <w:rsid w:val="00844ED7"/>
    <w:rsid w:val="00845157"/>
    <w:rsid w:val="00845682"/>
    <w:rsid w:val="0084577E"/>
    <w:rsid w:val="00845B10"/>
    <w:rsid w:val="008462B6"/>
    <w:rsid w:val="008469FC"/>
    <w:rsid w:val="00846BC9"/>
    <w:rsid w:val="00847377"/>
    <w:rsid w:val="008479E3"/>
    <w:rsid w:val="008502BE"/>
    <w:rsid w:val="00850A4B"/>
    <w:rsid w:val="00850A7A"/>
    <w:rsid w:val="00850BD5"/>
    <w:rsid w:val="00851952"/>
    <w:rsid w:val="008519C4"/>
    <w:rsid w:val="008526AF"/>
    <w:rsid w:val="008526DF"/>
    <w:rsid w:val="00854828"/>
    <w:rsid w:val="008549D1"/>
    <w:rsid w:val="008550C6"/>
    <w:rsid w:val="008551D5"/>
    <w:rsid w:val="0085520F"/>
    <w:rsid w:val="00855756"/>
    <w:rsid w:val="00855D66"/>
    <w:rsid w:val="008565ED"/>
    <w:rsid w:val="00856941"/>
    <w:rsid w:val="00857104"/>
    <w:rsid w:val="00860B7B"/>
    <w:rsid w:val="00860F0F"/>
    <w:rsid w:val="0086136A"/>
    <w:rsid w:val="0086139B"/>
    <w:rsid w:val="008614E8"/>
    <w:rsid w:val="008619E8"/>
    <w:rsid w:val="00861C49"/>
    <w:rsid w:val="008625A1"/>
    <w:rsid w:val="00862F15"/>
    <w:rsid w:val="00863515"/>
    <w:rsid w:val="00863B53"/>
    <w:rsid w:val="00865724"/>
    <w:rsid w:val="00865C9F"/>
    <w:rsid w:val="00866CEE"/>
    <w:rsid w:val="00866FA1"/>
    <w:rsid w:val="00867D58"/>
    <w:rsid w:val="008701BB"/>
    <w:rsid w:val="008705D9"/>
    <w:rsid w:val="00871414"/>
    <w:rsid w:val="008714F9"/>
    <w:rsid w:val="00871791"/>
    <w:rsid w:val="00871D0B"/>
    <w:rsid w:val="00872620"/>
    <w:rsid w:val="008733E8"/>
    <w:rsid w:val="00873594"/>
    <w:rsid w:val="00873686"/>
    <w:rsid w:val="00873927"/>
    <w:rsid w:val="00874201"/>
    <w:rsid w:val="00874A64"/>
    <w:rsid w:val="008750B4"/>
    <w:rsid w:val="00875A8C"/>
    <w:rsid w:val="00876AC8"/>
    <w:rsid w:val="00877187"/>
    <w:rsid w:val="00877E5E"/>
    <w:rsid w:val="00877FA1"/>
    <w:rsid w:val="008802E0"/>
    <w:rsid w:val="008804E5"/>
    <w:rsid w:val="00880ADA"/>
    <w:rsid w:val="00880CB7"/>
    <w:rsid w:val="00881024"/>
    <w:rsid w:val="008816C9"/>
    <w:rsid w:val="00882F91"/>
    <w:rsid w:val="008834F5"/>
    <w:rsid w:val="0088368E"/>
    <w:rsid w:val="00883E3F"/>
    <w:rsid w:val="00884D56"/>
    <w:rsid w:val="00884FCA"/>
    <w:rsid w:val="0088610B"/>
    <w:rsid w:val="00886174"/>
    <w:rsid w:val="00886871"/>
    <w:rsid w:val="00886A4B"/>
    <w:rsid w:val="00886EBB"/>
    <w:rsid w:val="00887A5E"/>
    <w:rsid w:val="00887AEA"/>
    <w:rsid w:val="00887B76"/>
    <w:rsid w:val="00887EE3"/>
    <w:rsid w:val="0089030F"/>
    <w:rsid w:val="00890478"/>
    <w:rsid w:val="008905E1"/>
    <w:rsid w:val="00890956"/>
    <w:rsid w:val="00890A20"/>
    <w:rsid w:val="00890E5E"/>
    <w:rsid w:val="00891071"/>
    <w:rsid w:val="00891223"/>
    <w:rsid w:val="00893126"/>
    <w:rsid w:val="0089313F"/>
    <w:rsid w:val="00893189"/>
    <w:rsid w:val="00893CF2"/>
    <w:rsid w:val="00894055"/>
    <w:rsid w:val="008942E4"/>
    <w:rsid w:val="00894871"/>
    <w:rsid w:val="00894E91"/>
    <w:rsid w:val="0089650C"/>
    <w:rsid w:val="00896BF8"/>
    <w:rsid w:val="00896FCB"/>
    <w:rsid w:val="00897A35"/>
    <w:rsid w:val="00897E3D"/>
    <w:rsid w:val="008A079D"/>
    <w:rsid w:val="008A0A89"/>
    <w:rsid w:val="008A0FB7"/>
    <w:rsid w:val="008A1680"/>
    <w:rsid w:val="008A1FA0"/>
    <w:rsid w:val="008A223E"/>
    <w:rsid w:val="008A2430"/>
    <w:rsid w:val="008A2504"/>
    <w:rsid w:val="008A2722"/>
    <w:rsid w:val="008A27F4"/>
    <w:rsid w:val="008A2A61"/>
    <w:rsid w:val="008A2AFB"/>
    <w:rsid w:val="008A396E"/>
    <w:rsid w:val="008A4487"/>
    <w:rsid w:val="008A4668"/>
    <w:rsid w:val="008A4DE3"/>
    <w:rsid w:val="008A5470"/>
    <w:rsid w:val="008A5A34"/>
    <w:rsid w:val="008A673D"/>
    <w:rsid w:val="008A6D56"/>
    <w:rsid w:val="008A6DD3"/>
    <w:rsid w:val="008A756D"/>
    <w:rsid w:val="008A7881"/>
    <w:rsid w:val="008A7E31"/>
    <w:rsid w:val="008B0094"/>
    <w:rsid w:val="008B0626"/>
    <w:rsid w:val="008B0A2A"/>
    <w:rsid w:val="008B0FE2"/>
    <w:rsid w:val="008B284E"/>
    <w:rsid w:val="008B2FED"/>
    <w:rsid w:val="008B33FE"/>
    <w:rsid w:val="008B3D4A"/>
    <w:rsid w:val="008B3EF9"/>
    <w:rsid w:val="008B3F72"/>
    <w:rsid w:val="008B3FE0"/>
    <w:rsid w:val="008B402D"/>
    <w:rsid w:val="008B4D3A"/>
    <w:rsid w:val="008B527D"/>
    <w:rsid w:val="008B5610"/>
    <w:rsid w:val="008B5E7B"/>
    <w:rsid w:val="008B6435"/>
    <w:rsid w:val="008B6451"/>
    <w:rsid w:val="008B6A5C"/>
    <w:rsid w:val="008B6E76"/>
    <w:rsid w:val="008B720A"/>
    <w:rsid w:val="008B73B5"/>
    <w:rsid w:val="008B7763"/>
    <w:rsid w:val="008B7D4A"/>
    <w:rsid w:val="008C22A1"/>
    <w:rsid w:val="008C23EE"/>
    <w:rsid w:val="008C4486"/>
    <w:rsid w:val="008C4E85"/>
    <w:rsid w:val="008C50D1"/>
    <w:rsid w:val="008C50D3"/>
    <w:rsid w:val="008C65FE"/>
    <w:rsid w:val="008C6D60"/>
    <w:rsid w:val="008C710D"/>
    <w:rsid w:val="008D0733"/>
    <w:rsid w:val="008D33C8"/>
    <w:rsid w:val="008D3795"/>
    <w:rsid w:val="008D39E0"/>
    <w:rsid w:val="008D3F88"/>
    <w:rsid w:val="008D3FE3"/>
    <w:rsid w:val="008D4CAB"/>
    <w:rsid w:val="008D4F80"/>
    <w:rsid w:val="008D5E17"/>
    <w:rsid w:val="008D61DA"/>
    <w:rsid w:val="008D659C"/>
    <w:rsid w:val="008D65AD"/>
    <w:rsid w:val="008D7A3B"/>
    <w:rsid w:val="008E0079"/>
    <w:rsid w:val="008E0321"/>
    <w:rsid w:val="008E0854"/>
    <w:rsid w:val="008E0BE4"/>
    <w:rsid w:val="008E2307"/>
    <w:rsid w:val="008E2506"/>
    <w:rsid w:val="008E2590"/>
    <w:rsid w:val="008E2A15"/>
    <w:rsid w:val="008E2E56"/>
    <w:rsid w:val="008E331D"/>
    <w:rsid w:val="008E332D"/>
    <w:rsid w:val="008E37EE"/>
    <w:rsid w:val="008E391F"/>
    <w:rsid w:val="008E3E91"/>
    <w:rsid w:val="008E4838"/>
    <w:rsid w:val="008E50F2"/>
    <w:rsid w:val="008E610E"/>
    <w:rsid w:val="008E621F"/>
    <w:rsid w:val="008E705B"/>
    <w:rsid w:val="008E7698"/>
    <w:rsid w:val="008F152F"/>
    <w:rsid w:val="008F17A0"/>
    <w:rsid w:val="008F1864"/>
    <w:rsid w:val="008F1B4C"/>
    <w:rsid w:val="008F2410"/>
    <w:rsid w:val="008F26A0"/>
    <w:rsid w:val="008F28A6"/>
    <w:rsid w:val="008F326A"/>
    <w:rsid w:val="008F3B67"/>
    <w:rsid w:val="008F43F2"/>
    <w:rsid w:val="008F4751"/>
    <w:rsid w:val="008F4CDC"/>
    <w:rsid w:val="008F5019"/>
    <w:rsid w:val="008F5102"/>
    <w:rsid w:val="008F53A5"/>
    <w:rsid w:val="008F5465"/>
    <w:rsid w:val="008F58BD"/>
    <w:rsid w:val="008F5AD7"/>
    <w:rsid w:val="008F5FB7"/>
    <w:rsid w:val="008F66A5"/>
    <w:rsid w:val="008F6896"/>
    <w:rsid w:val="008F6B38"/>
    <w:rsid w:val="008F7230"/>
    <w:rsid w:val="008F75E7"/>
    <w:rsid w:val="008F764C"/>
    <w:rsid w:val="008F772D"/>
    <w:rsid w:val="00900340"/>
    <w:rsid w:val="00900765"/>
    <w:rsid w:val="0090099D"/>
    <w:rsid w:val="00900F06"/>
    <w:rsid w:val="009018E4"/>
    <w:rsid w:val="00901B1C"/>
    <w:rsid w:val="0090201A"/>
    <w:rsid w:val="009021FE"/>
    <w:rsid w:val="009023B7"/>
    <w:rsid w:val="00902559"/>
    <w:rsid w:val="00904E7B"/>
    <w:rsid w:val="00905461"/>
    <w:rsid w:val="0090602D"/>
    <w:rsid w:val="00906163"/>
    <w:rsid w:val="00907143"/>
    <w:rsid w:val="009074EB"/>
    <w:rsid w:val="00907CB2"/>
    <w:rsid w:val="00907FE6"/>
    <w:rsid w:val="00910CBC"/>
    <w:rsid w:val="00910D5C"/>
    <w:rsid w:val="00913423"/>
    <w:rsid w:val="009136CA"/>
    <w:rsid w:val="00913757"/>
    <w:rsid w:val="00913764"/>
    <w:rsid w:val="009137A7"/>
    <w:rsid w:val="00913935"/>
    <w:rsid w:val="00913E68"/>
    <w:rsid w:val="0091416B"/>
    <w:rsid w:val="009141D7"/>
    <w:rsid w:val="00915104"/>
    <w:rsid w:val="00915481"/>
    <w:rsid w:val="00915689"/>
    <w:rsid w:val="009158E3"/>
    <w:rsid w:val="00915932"/>
    <w:rsid w:val="00915943"/>
    <w:rsid w:val="00915CD8"/>
    <w:rsid w:val="00916633"/>
    <w:rsid w:val="00916CE4"/>
    <w:rsid w:val="009174DD"/>
    <w:rsid w:val="00917F05"/>
    <w:rsid w:val="00917F4D"/>
    <w:rsid w:val="00920B71"/>
    <w:rsid w:val="00920C68"/>
    <w:rsid w:val="00920EB7"/>
    <w:rsid w:val="00921D86"/>
    <w:rsid w:val="00921EE6"/>
    <w:rsid w:val="0092228C"/>
    <w:rsid w:val="00922359"/>
    <w:rsid w:val="00922B2F"/>
    <w:rsid w:val="00923016"/>
    <w:rsid w:val="0092345D"/>
    <w:rsid w:val="00923466"/>
    <w:rsid w:val="00923B0F"/>
    <w:rsid w:val="00923D5E"/>
    <w:rsid w:val="00923E2C"/>
    <w:rsid w:val="00923F72"/>
    <w:rsid w:val="009242D0"/>
    <w:rsid w:val="00924362"/>
    <w:rsid w:val="009244BF"/>
    <w:rsid w:val="00924797"/>
    <w:rsid w:val="00924B32"/>
    <w:rsid w:val="0092520D"/>
    <w:rsid w:val="0092532E"/>
    <w:rsid w:val="00925F52"/>
    <w:rsid w:val="009267A5"/>
    <w:rsid w:val="00926DD1"/>
    <w:rsid w:val="00927A26"/>
    <w:rsid w:val="00927EF2"/>
    <w:rsid w:val="00930340"/>
    <w:rsid w:val="0093044A"/>
    <w:rsid w:val="009307D2"/>
    <w:rsid w:val="00930BDD"/>
    <w:rsid w:val="00930F7C"/>
    <w:rsid w:val="00931B15"/>
    <w:rsid w:val="0093200C"/>
    <w:rsid w:val="00932187"/>
    <w:rsid w:val="00932447"/>
    <w:rsid w:val="009324DD"/>
    <w:rsid w:val="0093325B"/>
    <w:rsid w:val="00933F83"/>
    <w:rsid w:val="00934013"/>
    <w:rsid w:val="00934445"/>
    <w:rsid w:val="00934A25"/>
    <w:rsid w:val="00934A7E"/>
    <w:rsid w:val="00935033"/>
    <w:rsid w:val="00935D4C"/>
    <w:rsid w:val="00935E7B"/>
    <w:rsid w:val="00935E7E"/>
    <w:rsid w:val="009364A0"/>
    <w:rsid w:val="009367E2"/>
    <w:rsid w:val="009371BA"/>
    <w:rsid w:val="009401C1"/>
    <w:rsid w:val="00940FE7"/>
    <w:rsid w:val="00942AE8"/>
    <w:rsid w:val="00942CDC"/>
    <w:rsid w:val="00943975"/>
    <w:rsid w:val="00944EA1"/>
    <w:rsid w:val="0094519E"/>
    <w:rsid w:val="00945330"/>
    <w:rsid w:val="009456FB"/>
    <w:rsid w:val="009458BB"/>
    <w:rsid w:val="00945C2E"/>
    <w:rsid w:val="00946CC9"/>
    <w:rsid w:val="00947116"/>
    <w:rsid w:val="00947477"/>
    <w:rsid w:val="0094758E"/>
    <w:rsid w:val="00947ECE"/>
    <w:rsid w:val="00950342"/>
    <w:rsid w:val="00950463"/>
    <w:rsid w:val="00950A60"/>
    <w:rsid w:val="00950B34"/>
    <w:rsid w:val="00950F0D"/>
    <w:rsid w:val="009510F8"/>
    <w:rsid w:val="00951189"/>
    <w:rsid w:val="009512A1"/>
    <w:rsid w:val="00951931"/>
    <w:rsid w:val="00951E54"/>
    <w:rsid w:val="0095281A"/>
    <w:rsid w:val="00952BF7"/>
    <w:rsid w:val="00953072"/>
    <w:rsid w:val="00953963"/>
    <w:rsid w:val="00954779"/>
    <w:rsid w:val="00954F1F"/>
    <w:rsid w:val="00955058"/>
    <w:rsid w:val="00955B98"/>
    <w:rsid w:val="00955FDD"/>
    <w:rsid w:val="00956298"/>
    <w:rsid w:val="009564CE"/>
    <w:rsid w:val="00956FBB"/>
    <w:rsid w:val="00957531"/>
    <w:rsid w:val="00957799"/>
    <w:rsid w:val="00960860"/>
    <w:rsid w:val="009609B0"/>
    <w:rsid w:val="00960A21"/>
    <w:rsid w:val="0096208A"/>
    <w:rsid w:val="0096212F"/>
    <w:rsid w:val="009623B8"/>
    <w:rsid w:val="00962815"/>
    <w:rsid w:val="00962D58"/>
    <w:rsid w:val="00962EB9"/>
    <w:rsid w:val="00963065"/>
    <w:rsid w:val="00963498"/>
    <w:rsid w:val="009656C7"/>
    <w:rsid w:val="009659A0"/>
    <w:rsid w:val="00966590"/>
    <w:rsid w:val="009668FB"/>
    <w:rsid w:val="00966D6A"/>
    <w:rsid w:val="00967573"/>
    <w:rsid w:val="00967E80"/>
    <w:rsid w:val="00967E97"/>
    <w:rsid w:val="00971878"/>
    <w:rsid w:val="009718FD"/>
    <w:rsid w:val="00971F1E"/>
    <w:rsid w:val="00972849"/>
    <w:rsid w:val="009729AF"/>
    <w:rsid w:val="00972AAF"/>
    <w:rsid w:val="00972D66"/>
    <w:rsid w:val="009736A6"/>
    <w:rsid w:val="00973B33"/>
    <w:rsid w:val="00973B48"/>
    <w:rsid w:val="00973D8C"/>
    <w:rsid w:val="00975E9E"/>
    <w:rsid w:val="009766D3"/>
    <w:rsid w:val="00977132"/>
    <w:rsid w:val="009772BD"/>
    <w:rsid w:val="00977360"/>
    <w:rsid w:val="009775FD"/>
    <w:rsid w:val="009776AC"/>
    <w:rsid w:val="00977DD7"/>
    <w:rsid w:val="00977FCE"/>
    <w:rsid w:val="009801EA"/>
    <w:rsid w:val="00980331"/>
    <w:rsid w:val="009811D5"/>
    <w:rsid w:val="00981A04"/>
    <w:rsid w:val="0098216F"/>
    <w:rsid w:val="009825E8"/>
    <w:rsid w:val="00982BCB"/>
    <w:rsid w:val="00982E11"/>
    <w:rsid w:val="00982F62"/>
    <w:rsid w:val="009841FB"/>
    <w:rsid w:val="00984907"/>
    <w:rsid w:val="00984D8F"/>
    <w:rsid w:val="009852CA"/>
    <w:rsid w:val="00985415"/>
    <w:rsid w:val="009859AB"/>
    <w:rsid w:val="00986096"/>
    <w:rsid w:val="00986382"/>
    <w:rsid w:val="009865BA"/>
    <w:rsid w:val="009867E8"/>
    <w:rsid w:val="0098684F"/>
    <w:rsid w:val="009869AE"/>
    <w:rsid w:val="00987435"/>
    <w:rsid w:val="00987545"/>
    <w:rsid w:val="0098764F"/>
    <w:rsid w:val="00987CAA"/>
    <w:rsid w:val="00990287"/>
    <w:rsid w:val="009904F5"/>
    <w:rsid w:val="009905F5"/>
    <w:rsid w:val="00990A27"/>
    <w:rsid w:val="00991599"/>
    <w:rsid w:val="00991944"/>
    <w:rsid w:val="00991EE7"/>
    <w:rsid w:val="00991FBF"/>
    <w:rsid w:val="00992CE4"/>
    <w:rsid w:val="009932BE"/>
    <w:rsid w:val="009937DA"/>
    <w:rsid w:val="00993EF8"/>
    <w:rsid w:val="00994451"/>
    <w:rsid w:val="009952B1"/>
    <w:rsid w:val="00995849"/>
    <w:rsid w:val="00996E9E"/>
    <w:rsid w:val="0099701D"/>
    <w:rsid w:val="00997128"/>
    <w:rsid w:val="0099739D"/>
    <w:rsid w:val="0099752C"/>
    <w:rsid w:val="009976D4"/>
    <w:rsid w:val="00997CCE"/>
    <w:rsid w:val="00997E27"/>
    <w:rsid w:val="009A080B"/>
    <w:rsid w:val="009A0F23"/>
    <w:rsid w:val="009A161D"/>
    <w:rsid w:val="009A1B2B"/>
    <w:rsid w:val="009A2556"/>
    <w:rsid w:val="009A2699"/>
    <w:rsid w:val="009A3656"/>
    <w:rsid w:val="009A3A0B"/>
    <w:rsid w:val="009A3BA4"/>
    <w:rsid w:val="009A3C01"/>
    <w:rsid w:val="009A4C11"/>
    <w:rsid w:val="009A519A"/>
    <w:rsid w:val="009A5610"/>
    <w:rsid w:val="009A586D"/>
    <w:rsid w:val="009A58F3"/>
    <w:rsid w:val="009A591C"/>
    <w:rsid w:val="009A5CB1"/>
    <w:rsid w:val="009A5D0D"/>
    <w:rsid w:val="009A650E"/>
    <w:rsid w:val="009A6F35"/>
    <w:rsid w:val="009A78E9"/>
    <w:rsid w:val="009B002E"/>
    <w:rsid w:val="009B0CEC"/>
    <w:rsid w:val="009B14D9"/>
    <w:rsid w:val="009B176A"/>
    <w:rsid w:val="009B18D4"/>
    <w:rsid w:val="009B2520"/>
    <w:rsid w:val="009B2F77"/>
    <w:rsid w:val="009B34CD"/>
    <w:rsid w:val="009B3975"/>
    <w:rsid w:val="009B5747"/>
    <w:rsid w:val="009B5782"/>
    <w:rsid w:val="009B5D1E"/>
    <w:rsid w:val="009B62BE"/>
    <w:rsid w:val="009B6953"/>
    <w:rsid w:val="009B6C0C"/>
    <w:rsid w:val="009B76A1"/>
    <w:rsid w:val="009B7A44"/>
    <w:rsid w:val="009B7D84"/>
    <w:rsid w:val="009C036F"/>
    <w:rsid w:val="009C1405"/>
    <w:rsid w:val="009C171A"/>
    <w:rsid w:val="009C1891"/>
    <w:rsid w:val="009C2133"/>
    <w:rsid w:val="009C2879"/>
    <w:rsid w:val="009C29F5"/>
    <w:rsid w:val="009C2F5C"/>
    <w:rsid w:val="009C3890"/>
    <w:rsid w:val="009C3C0C"/>
    <w:rsid w:val="009C42EF"/>
    <w:rsid w:val="009C45D0"/>
    <w:rsid w:val="009C4945"/>
    <w:rsid w:val="009C49D2"/>
    <w:rsid w:val="009C4D8B"/>
    <w:rsid w:val="009C516D"/>
    <w:rsid w:val="009C5544"/>
    <w:rsid w:val="009C58A4"/>
    <w:rsid w:val="009C599C"/>
    <w:rsid w:val="009C5C58"/>
    <w:rsid w:val="009C6089"/>
    <w:rsid w:val="009C6188"/>
    <w:rsid w:val="009C68A2"/>
    <w:rsid w:val="009C7BA6"/>
    <w:rsid w:val="009C7C36"/>
    <w:rsid w:val="009C7E82"/>
    <w:rsid w:val="009D0803"/>
    <w:rsid w:val="009D1013"/>
    <w:rsid w:val="009D1722"/>
    <w:rsid w:val="009D20BC"/>
    <w:rsid w:val="009D264F"/>
    <w:rsid w:val="009D3427"/>
    <w:rsid w:val="009D3623"/>
    <w:rsid w:val="009D49D8"/>
    <w:rsid w:val="009D4EE4"/>
    <w:rsid w:val="009D5080"/>
    <w:rsid w:val="009D54B4"/>
    <w:rsid w:val="009D59B1"/>
    <w:rsid w:val="009D5C15"/>
    <w:rsid w:val="009D5D8E"/>
    <w:rsid w:val="009D7B46"/>
    <w:rsid w:val="009E01E3"/>
    <w:rsid w:val="009E0753"/>
    <w:rsid w:val="009E1604"/>
    <w:rsid w:val="009E167B"/>
    <w:rsid w:val="009E18F5"/>
    <w:rsid w:val="009E1AB5"/>
    <w:rsid w:val="009E26E5"/>
    <w:rsid w:val="009E3BF4"/>
    <w:rsid w:val="009E4950"/>
    <w:rsid w:val="009E4E5B"/>
    <w:rsid w:val="009E5610"/>
    <w:rsid w:val="009E5FCD"/>
    <w:rsid w:val="009E6279"/>
    <w:rsid w:val="009E6CC0"/>
    <w:rsid w:val="009E6CC7"/>
    <w:rsid w:val="009E7968"/>
    <w:rsid w:val="009E7A6F"/>
    <w:rsid w:val="009E7CC2"/>
    <w:rsid w:val="009E7D40"/>
    <w:rsid w:val="009F04B1"/>
    <w:rsid w:val="009F0E73"/>
    <w:rsid w:val="009F0E82"/>
    <w:rsid w:val="009F1397"/>
    <w:rsid w:val="009F1A26"/>
    <w:rsid w:val="009F1BD5"/>
    <w:rsid w:val="009F1C12"/>
    <w:rsid w:val="009F2999"/>
    <w:rsid w:val="009F3B02"/>
    <w:rsid w:val="009F455A"/>
    <w:rsid w:val="009F4AFD"/>
    <w:rsid w:val="009F4B1D"/>
    <w:rsid w:val="009F4F86"/>
    <w:rsid w:val="009F518D"/>
    <w:rsid w:val="009F556F"/>
    <w:rsid w:val="009F568D"/>
    <w:rsid w:val="009F5860"/>
    <w:rsid w:val="009F703B"/>
    <w:rsid w:val="009F707B"/>
    <w:rsid w:val="009F71B7"/>
    <w:rsid w:val="009F7464"/>
    <w:rsid w:val="009F75EE"/>
    <w:rsid w:val="009F7612"/>
    <w:rsid w:val="009F7D38"/>
    <w:rsid w:val="00A007AC"/>
    <w:rsid w:val="00A01637"/>
    <w:rsid w:val="00A01D90"/>
    <w:rsid w:val="00A026C0"/>
    <w:rsid w:val="00A0304C"/>
    <w:rsid w:val="00A0327F"/>
    <w:rsid w:val="00A033AA"/>
    <w:rsid w:val="00A04A64"/>
    <w:rsid w:val="00A04CDB"/>
    <w:rsid w:val="00A05B7B"/>
    <w:rsid w:val="00A05E4F"/>
    <w:rsid w:val="00A06080"/>
    <w:rsid w:val="00A0621F"/>
    <w:rsid w:val="00A06917"/>
    <w:rsid w:val="00A0733E"/>
    <w:rsid w:val="00A07373"/>
    <w:rsid w:val="00A07887"/>
    <w:rsid w:val="00A07D90"/>
    <w:rsid w:val="00A10435"/>
    <w:rsid w:val="00A10756"/>
    <w:rsid w:val="00A10BB5"/>
    <w:rsid w:val="00A10F31"/>
    <w:rsid w:val="00A11038"/>
    <w:rsid w:val="00A114F6"/>
    <w:rsid w:val="00A11A16"/>
    <w:rsid w:val="00A11B2A"/>
    <w:rsid w:val="00A12B5D"/>
    <w:rsid w:val="00A13CB1"/>
    <w:rsid w:val="00A13CD4"/>
    <w:rsid w:val="00A13CE4"/>
    <w:rsid w:val="00A13DCE"/>
    <w:rsid w:val="00A140FD"/>
    <w:rsid w:val="00A145E5"/>
    <w:rsid w:val="00A146C3"/>
    <w:rsid w:val="00A154BF"/>
    <w:rsid w:val="00A15F32"/>
    <w:rsid w:val="00A16939"/>
    <w:rsid w:val="00A1755C"/>
    <w:rsid w:val="00A17AB8"/>
    <w:rsid w:val="00A17EDE"/>
    <w:rsid w:val="00A17FF0"/>
    <w:rsid w:val="00A201BB"/>
    <w:rsid w:val="00A2079D"/>
    <w:rsid w:val="00A20956"/>
    <w:rsid w:val="00A20A67"/>
    <w:rsid w:val="00A20CDB"/>
    <w:rsid w:val="00A226E3"/>
    <w:rsid w:val="00A23A21"/>
    <w:rsid w:val="00A23C9F"/>
    <w:rsid w:val="00A23D05"/>
    <w:rsid w:val="00A249C3"/>
    <w:rsid w:val="00A24D6D"/>
    <w:rsid w:val="00A25928"/>
    <w:rsid w:val="00A25E85"/>
    <w:rsid w:val="00A25F55"/>
    <w:rsid w:val="00A26B61"/>
    <w:rsid w:val="00A30ADA"/>
    <w:rsid w:val="00A30AF3"/>
    <w:rsid w:val="00A30F89"/>
    <w:rsid w:val="00A31C53"/>
    <w:rsid w:val="00A31D0C"/>
    <w:rsid w:val="00A3234E"/>
    <w:rsid w:val="00A32981"/>
    <w:rsid w:val="00A32D3B"/>
    <w:rsid w:val="00A32DE1"/>
    <w:rsid w:val="00A3316B"/>
    <w:rsid w:val="00A34341"/>
    <w:rsid w:val="00A35FD5"/>
    <w:rsid w:val="00A360EB"/>
    <w:rsid w:val="00A3681A"/>
    <w:rsid w:val="00A36B1D"/>
    <w:rsid w:val="00A36BBF"/>
    <w:rsid w:val="00A3715F"/>
    <w:rsid w:val="00A37A1D"/>
    <w:rsid w:val="00A37A85"/>
    <w:rsid w:val="00A402EC"/>
    <w:rsid w:val="00A40AE3"/>
    <w:rsid w:val="00A40B96"/>
    <w:rsid w:val="00A41148"/>
    <w:rsid w:val="00A4122D"/>
    <w:rsid w:val="00A415DD"/>
    <w:rsid w:val="00A43783"/>
    <w:rsid w:val="00A439F0"/>
    <w:rsid w:val="00A43BB0"/>
    <w:rsid w:val="00A443C2"/>
    <w:rsid w:val="00A452D8"/>
    <w:rsid w:val="00A45BD3"/>
    <w:rsid w:val="00A46BCC"/>
    <w:rsid w:val="00A47880"/>
    <w:rsid w:val="00A5013E"/>
    <w:rsid w:val="00A50981"/>
    <w:rsid w:val="00A50C75"/>
    <w:rsid w:val="00A5129A"/>
    <w:rsid w:val="00A516DA"/>
    <w:rsid w:val="00A51996"/>
    <w:rsid w:val="00A51AD8"/>
    <w:rsid w:val="00A51CF8"/>
    <w:rsid w:val="00A51F19"/>
    <w:rsid w:val="00A52F54"/>
    <w:rsid w:val="00A5427A"/>
    <w:rsid w:val="00A544BF"/>
    <w:rsid w:val="00A55219"/>
    <w:rsid w:val="00A5529A"/>
    <w:rsid w:val="00A553FB"/>
    <w:rsid w:val="00A55FDB"/>
    <w:rsid w:val="00A5605F"/>
    <w:rsid w:val="00A57475"/>
    <w:rsid w:val="00A57F8B"/>
    <w:rsid w:val="00A609F1"/>
    <w:rsid w:val="00A612A7"/>
    <w:rsid w:val="00A61622"/>
    <w:rsid w:val="00A62D4A"/>
    <w:rsid w:val="00A6310B"/>
    <w:rsid w:val="00A633A3"/>
    <w:rsid w:val="00A63FCC"/>
    <w:rsid w:val="00A64CAD"/>
    <w:rsid w:val="00A64EBE"/>
    <w:rsid w:val="00A65D8F"/>
    <w:rsid w:val="00A65F1B"/>
    <w:rsid w:val="00A66F6C"/>
    <w:rsid w:val="00A671A9"/>
    <w:rsid w:val="00A67329"/>
    <w:rsid w:val="00A6772F"/>
    <w:rsid w:val="00A705E3"/>
    <w:rsid w:val="00A70B20"/>
    <w:rsid w:val="00A70B64"/>
    <w:rsid w:val="00A7213F"/>
    <w:rsid w:val="00A7265D"/>
    <w:rsid w:val="00A72722"/>
    <w:rsid w:val="00A72BE3"/>
    <w:rsid w:val="00A72D22"/>
    <w:rsid w:val="00A73132"/>
    <w:rsid w:val="00A7331B"/>
    <w:rsid w:val="00A73D36"/>
    <w:rsid w:val="00A74339"/>
    <w:rsid w:val="00A755C8"/>
    <w:rsid w:val="00A75995"/>
    <w:rsid w:val="00A760C7"/>
    <w:rsid w:val="00A76B70"/>
    <w:rsid w:val="00A7790B"/>
    <w:rsid w:val="00A77FF5"/>
    <w:rsid w:val="00A804B6"/>
    <w:rsid w:val="00A804C1"/>
    <w:rsid w:val="00A80FA0"/>
    <w:rsid w:val="00A813E2"/>
    <w:rsid w:val="00A81458"/>
    <w:rsid w:val="00A81A5E"/>
    <w:rsid w:val="00A82430"/>
    <w:rsid w:val="00A82817"/>
    <w:rsid w:val="00A828DB"/>
    <w:rsid w:val="00A82D4D"/>
    <w:rsid w:val="00A837DD"/>
    <w:rsid w:val="00A842F9"/>
    <w:rsid w:val="00A8431B"/>
    <w:rsid w:val="00A84A6A"/>
    <w:rsid w:val="00A84FDB"/>
    <w:rsid w:val="00A8566A"/>
    <w:rsid w:val="00A85846"/>
    <w:rsid w:val="00A858AE"/>
    <w:rsid w:val="00A86217"/>
    <w:rsid w:val="00A87533"/>
    <w:rsid w:val="00A8760E"/>
    <w:rsid w:val="00A87B02"/>
    <w:rsid w:val="00A90212"/>
    <w:rsid w:val="00A90411"/>
    <w:rsid w:val="00A90E81"/>
    <w:rsid w:val="00A915C1"/>
    <w:rsid w:val="00A919A7"/>
    <w:rsid w:val="00A91F44"/>
    <w:rsid w:val="00A92646"/>
    <w:rsid w:val="00A929B1"/>
    <w:rsid w:val="00A92B70"/>
    <w:rsid w:val="00A92CB8"/>
    <w:rsid w:val="00A9318E"/>
    <w:rsid w:val="00A93CCB"/>
    <w:rsid w:val="00A94E79"/>
    <w:rsid w:val="00A94E98"/>
    <w:rsid w:val="00A95C9B"/>
    <w:rsid w:val="00A9602B"/>
    <w:rsid w:val="00A9612F"/>
    <w:rsid w:val="00A9622C"/>
    <w:rsid w:val="00A96941"/>
    <w:rsid w:val="00A96DAF"/>
    <w:rsid w:val="00A973B5"/>
    <w:rsid w:val="00AA017C"/>
    <w:rsid w:val="00AA0496"/>
    <w:rsid w:val="00AA0E68"/>
    <w:rsid w:val="00AA198C"/>
    <w:rsid w:val="00AA2ECC"/>
    <w:rsid w:val="00AA300B"/>
    <w:rsid w:val="00AA3516"/>
    <w:rsid w:val="00AA3892"/>
    <w:rsid w:val="00AA38C2"/>
    <w:rsid w:val="00AA39BF"/>
    <w:rsid w:val="00AA3A8B"/>
    <w:rsid w:val="00AA4014"/>
    <w:rsid w:val="00AA51F6"/>
    <w:rsid w:val="00AA6C7E"/>
    <w:rsid w:val="00AA773F"/>
    <w:rsid w:val="00AA7F15"/>
    <w:rsid w:val="00AB0099"/>
    <w:rsid w:val="00AB0EB4"/>
    <w:rsid w:val="00AB14F7"/>
    <w:rsid w:val="00AB16DC"/>
    <w:rsid w:val="00AB1A05"/>
    <w:rsid w:val="00AB1AC8"/>
    <w:rsid w:val="00AB264C"/>
    <w:rsid w:val="00AB27B0"/>
    <w:rsid w:val="00AB2981"/>
    <w:rsid w:val="00AB40E2"/>
    <w:rsid w:val="00AB4672"/>
    <w:rsid w:val="00AB4A25"/>
    <w:rsid w:val="00AB59BF"/>
    <w:rsid w:val="00AB5C46"/>
    <w:rsid w:val="00AB6152"/>
    <w:rsid w:val="00AB690E"/>
    <w:rsid w:val="00AC0187"/>
    <w:rsid w:val="00AC13A0"/>
    <w:rsid w:val="00AC1EC9"/>
    <w:rsid w:val="00AC2B20"/>
    <w:rsid w:val="00AC336C"/>
    <w:rsid w:val="00AC3D85"/>
    <w:rsid w:val="00AC443B"/>
    <w:rsid w:val="00AC4E19"/>
    <w:rsid w:val="00AC4EBC"/>
    <w:rsid w:val="00AC4FE8"/>
    <w:rsid w:val="00AC62CD"/>
    <w:rsid w:val="00AC64E5"/>
    <w:rsid w:val="00AC6986"/>
    <w:rsid w:val="00AC6BF8"/>
    <w:rsid w:val="00AC75CB"/>
    <w:rsid w:val="00AC7AED"/>
    <w:rsid w:val="00AC7E99"/>
    <w:rsid w:val="00AD00B5"/>
    <w:rsid w:val="00AD01FC"/>
    <w:rsid w:val="00AD0F9B"/>
    <w:rsid w:val="00AD2839"/>
    <w:rsid w:val="00AD3077"/>
    <w:rsid w:val="00AD3208"/>
    <w:rsid w:val="00AD3393"/>
    <w:rsid w:val="00AD3AAE"/>
    <w:rsid w:val="00AD408D"/>
    <w:rsid w:val="00AD45D7"/>
    <w:rsid w:val="00AD47E5"/>
    <w:rsid w:val="00AD4B39"/>
    <w:rsid w:val="00AD5224"/>
    <w:rsid w:val="00AD54BA"/>
    <w:rsid w:val="00AD6177"/>
    <w:rsid w:val="00AD68C5"/>
    <w:rsid w:val="00AD6AD5"/>
    <w:rsid w:val="00AD6BDB"/>
    <w:rsid w:val="00AD7EED"/>
    <w:rsid w:val="00AE0A2E"/>
    <w:rsid w:val="00AE0FAE"/>
    <w:rsid w:val="00AE1715"/>
    <w:rsid w:val="00AE1A10"/>
    <w:rsid w:val="00AE269A"/>
    <w:rsid w:val="00AE2729"/>
    <w:rsid w:val="00AE2882"/>
    <w:rsid w:val="00AE2C29"/>
    <w:rsid w:val="00AE3661"/>
    <w:rsid w:val="00AE392D"/>
    <w:rsid w:val="00AE3B10"/>
    <w:rsid w:val="00AE3D84"/>
    <w:rsid w:val="00AE4005"/>
    <w:rsid w:val="00AE4163"/>
    <w:rsid w:val="00AE4AED"/>
    <w:rsid w:val="00AE507F"/>
    <w:rsid w:val="00AE52B2"/>
    <w:rsid w:val="00AE55BE"/>
    <w:rsid w:val="00AE5CF9"/>
    <w:rsid w:val="00AE5D66"/>
    <w:rsid w:val="00AE6502"/>
    <w:rsid w:val="00AE650A"/>
    <w:rsid w:val="00AE6D08"/>
    <w:rsid w:val="00AE73B9"/>
    <w:rsid w:val="00AE7492"/>
    <w:rsid w:val="00AE78FC"/>
    <w:rsid w:val="00AF092D"/>
    <w:rsid w:val="00AF0FE2"/>
    <w:rsid w:val="00AF182D"/>
    <w:rsid w:val="00AF1E42"/>
    <w:rsid w:val="00AF24BB"/>
    <w:rsid w:val="00AF267A"/>
    <w:rsid w:val="00AF27B5"/>
    <w:rsid w:val="00AF2EBE"/>
    <w:rsid w:val="00AF38EA"/>
    <w:rsid w:val="00AF3A3E"/>
    <w:rsid w:val="00AF3F26"/>
    <w:rsid w:val="00AF41A8"/>
    <w:rsid w:val="00AF4363"/>
    <w:rsid w:val="00AF4669"/>
    <w:rsid w:val="00AF54E6"/>
    <w:rsid w:val="00AF5CAD"/>
    <w:rsid w:val="00AF6193"/>
    <w:rsid w:val="00AF641C"/>
    <w:rsid w:val="00AF658F"/>
    <w:rsid w:val="00AF6972"/>
    <w:rsid w:val="00AF6E99"/>
    <w:rsid w:val="00AF758E"/>
    <w:rsid w:val="00AF7E79"/>
    <w:rsid w:val="00B002F5"/>
    <w:rsid w:val="00B00313"/>
    <w:rsid w:val="00B0040B"/>
    <w:rsid w:val="00B004D2"/>
    <w:rsid w:val="00B00F4F"/>
    <w:rsid w:val="00B01059"/>
    <w:rsid w:val="00B01488"/>
    <w:rsid w:val="00B02393"/>
    <w:rsid w:val="00B02869"/>
    <w:rsid w:val="00B02B16"/>
    <w:rsid w:val="00B02D60"/>
    <w:rsid w:val="00B03271"/>
    <w:rsid w:val="00B03C40"/>
    <w:rsid w:val="00B0407E"/>
    <w:rsid w:val="00B043C7"/>
    <w:rsid w:val="00B04EF3"/>
    <w:rsid w:val="00B05250"/>
    <w:rsid w:val="00B06752"/>
    <w:rsid w:val="00B068E2"/>
    <w:rsid w:val="00B07C3A"/>
    <w:rsid w:val="00B07E57"/>
    <w:rsid w:val="00B10B80"/>
    <w:rsid w:val="00B10F06"/>
    <w:rsid w:val="00B10F4A"/>
    <w:rsid w:val="00B118CD"/>
    <w:rsid w:val="00B11A9D"/>
    <w:rsid w:val="00B11D8B"/>
    <w:rsid w:val="00B12F01"/>
    <w:rsid w:val="00B13440"/>
    <w:rsid w:val="00B13978"/>
    <w:rsid w:val="00B13984"/>
    <w:rsid w:val="00B13D92"/>
    <w:rsid w:val="00B14169"/>
    <w:rsid w:val="00B14E1D"/>
    <w:rsid w:val="00B14FF0"/>
    <w:rsid w:val="00B15859"/>
    <w:rsid w:val="00B16855"/>
    <w:rsid w:val="00B169EE"/>
    <w:rsid w:val="00B16BC3"/>
    <w:rsid w:val="00B16E52"/>
    <w:rsid w:val="00B17D20"/>
    <w:rsid w:val="00B2093A"/>
    <w:rsid w:val="00B20A10"/>
    <w:rsid w:val="00B20C75"/>
    <w:rsid w:val="00B21325"/>
    <w:rsid w:val="00B21367"/>
    <w:rsid w:val="00B21ED0"/>
    <w:rsid w:val="00B22829"/>
    <w:rsid w:val="00B2330D"/>
    <w:rsid w:val="00B23330"/>
    <w:rsid w:val="00B23BFE"/>
    <w:rsid w:val="00B24884"/>
    <w:rsid w:val="00B25237"/>
    <w:rsid w:val="00B255C7"/>
    <w:rsid w:val="00B2599E"/>
    <w:rsid w:val="00B26DB1"/>
    <w:rsid w:val="00B27112"/>
    <w:rsid w:val="00B27283"/>
    <w:rsid w:val="00B3075B"/>
    <w:rsid w:val="00B30E56"/>
    <w:rsid w:val="00B316B0"/>
    <w:rsid w:val="00B31C9B"/>
    <w:rsid w:val="00B32F54"/>
    <w:rsid w:val="00B340FC"/>
    <w:rsid w:val="00B343E4"/>
    <w:rsid w:val="00B34723"/>
    <w:rsid w:val="00B34B5B"/>
    <w:rsid w:val="00B34C4D"/>
    <w:rsid w:val="00B3506F"/>
    <w:rsid w:val="00B35E15"/>
    <w:rsid w:val="00B3670C"/>
    <w:rsid w:val="00B36E37"/>
    <w:rsid w:val="00B379F1"/>
    <w:rsid w:val="00B40893"/>
    <w:rsid w:val="00B40BF2"/>
    <w:rsid w:val="00B41099"/>
    <w:rsid w:val="00B4128B"/>
    <w:rsid w:val="00B41AEE"/>
    <w:rsid w:val="00B41AF6"/>
    <w:rsid w:val="00B41D2E"/>
    <w:rsid w:val="00B421B2"/>
    <w:rsid w:val="00B42213"/>
    <w:rsid w:val="00B432BE"/>
    <w:rsid w:val="00B44294"/>
    <w:rsid w:val="00B44506"/>
    <w:rsid w:val="00B44B81"/>
    <w:rsid w:val="00B44E34"/>
    <w:rsid w:val="00B4524F"/>
    <w:rsid w:val="00B45282"/>
    <w:rsid w:val="00B45507"/>
    <w:rsid w:val="00B455A1"/>
    <w:rsid w:val="00B455A7"/>
    <w:rsid w:val="00B4580A"/>
    <w:rsid w:val="00B45A07"/>
    <w:rsid w:val="00B466DB"/>
    <w:rsid w:val="00B46847"/>
    <w:rsid w:val="00B46C01"/>
    <w:rsid w:val="00B46ED2"/>
    <w:rsid w:val="00B46F97"/>
    <w:rsid w:val="00B474AF"/>
    <w:rsid w:val="00B47B51"/>
    <w:rsid w:val="00B50237"/>
    <w:rsid w:val="00B50A33"/>
    <w:rsid w:val="00B513E8"/>
    <w:rsid w:val="00B5141F"/>
    <w:rsid w:val="00B51910"/>
    <w:rsid w:val="00B51B1D"/>
    <w:rsid w:val="00B521B0"/>
    <w:rsid w:val="00B5258E"/>
    <w:rsid w:val="00B5266C"/>
    <w:rsid w:val="00B52835"/>
    <w:rsid w:val="00B52BF2"/>
    <w:rsid w:val="00B5431D"/>
    <w:rsid w:val="00B5482F"/>
    <w:rsid w:val="00B55025"/>
    <w:rsid w:val="00B55693"/>
    <w:rsid w:val="00B55744"/>
    <w:rsid w:val="00B55F77"/>
    <w:rsid w:val="00B568F5"/>
    <w:rsid w:val="00B5723D"/>
    <w:rsid w:val="00B601BF"/>
    <w:rsid w:val="00B6068E"/>
    <w:rsid w:val="00B60AA5"/>
    <w:rsid w:val="00B6101C"/>
    <w:rsid w:val="00B61D4B"/>
    <w:rsid w:val="00B62DBB"/>
    <w:rsid w:val="00B6398F"/>
    <w:rsid w:val="00B63C44"/>
    <w:rsid w:val="00B64350"/>
    <w:rsid w:val="00B6486D"/>
    <w:rsid w:val="00B64B46"/>
    <w:rsid w:val="00B6521D"/>
    <w:rsid w:val="00B653B1"/>
    <w:rsid w:val="00B65776"/>
    <w:rsid w:val="00B657C4"/>
    <w:rsid w:val="00B65DE1"/>
    <w:rsid w:val="00B6612D"/>
    <w:rsid w:val="00B66C5E"/>
    <w:rsid w:val="00B67AE9"/>
    <w:rsid w:val="00B7006D"/>
    <w:rsid w:val="00B70908"/>
    <w:rsid w:val="00B715BB"/>
    <w:rsid w:val="00B71DB0"/>
    <w:rsid w:val="00B71F6D"/>
    <w:rsid w:val="00B72483"/>
    <w:rsid w:val="00B73820"/>
    <w:rsid w:val="00B741EE"/>
    <w:rsid w:val="00B75117"/>
    <w:rsid w:val="00B76031"/>
    <w:rsid w:val="00B76C4A"/>
    <w:rsid w:val="00B772CA"/>
    <w:rsid w:val="00B776A3"/>
    <w:rsid w:val="00B77708"/>
    <w:rsid w:val="00B77932"/>
    <w:rsid w:val="00B802A1"/>
    <w:rsid w:val="00B82766"/>
    <w:rsid w:val="00B82896"/>
    <w:rsid w:val="00B82FCE"/>
    <w:rsid w:val="00B83041"/>
    <w:rsid w:val="00B8329A"/>
    <w:rsid w:val="00B832F5"/>
    <w:rsid w:val="00B83603"/>
    <w:rsid w:val="00B83811"/>
    <w:rsid w:val="00B8387A"/>
    <w:rsid w:val="00B83EC4"/>
    <w:rsid w:val="00B83ED2"/>
    <w:rsid w:val="00B84226"/>
    <w:rsid w:val="00B8481D"/>
    <w:rsid w:val="00B8505C"/>
    <w:rsid w:val="00B85A4D"/>
    <w:rsid w:val="00B87164"/>
    <w:rsid w:val="00B87A42"/>
    <w:rsid w:val="00B87AEA"/>
    <w:rsid w:val="00B87BF7"/>
    <w:rsid w:val="00B90168"/>
    <w:rsid w:val="00B901FD"/>
    <w:rsid w:val="00B9147B"/>
    <w:rsid w:val="00B916BA"/>
    <w:rsid w:val="00B9198C"/>
    <w:rsid w:val="00B91C15"/>
    <w:rsid w:val="00B9211E"/>
    <w:rsid w:val="00B938B2"/>
    <w:rsid w:val="00B9475E"/>
    <w:rsid w:val="00B9553C"/>
    <w:rsid w:val="00B9573F"/>
    <w:rsid w:val="00B95A9F"/>
    <w:rsid w:val="00B961E7"/>
    <w:rsid w:val="00B96A5F"/>
    <w:rsid w:val="00B970D9"/>
    <w:rsid w:val="00B9710D"/>
    <w:rsid w:val="00B97468"/>
    <w:rsid w:val="00BA0765"/>
    <w:rsid w:val="00BA0CE6"/>
    <w:rsid w:val="00BA0FD0"/>
    <w:rsid w:val="00BA18ED"/>
    <w:rsid w:val="00BA3287"/>
    <w:rsid w:val="00BA35CA"/>
    <w:rsid w:val="00BA376F"/>
    <w:rsid w:val="00BA3F5E"/>
    <w:rsid w:val="00BA4FE4"/>
    <w:rsid w:val="00BA6011"/>
    <w:rsid w:val="00BB0407"/>
    <w:rsid w:val="00BB0B57"/>
    <w:rsid w:val="00BB13F9"/>
    <w:rsid w:val="00BB168E"/>
    <w:rsid w:val="00BB248B"/>
    <w:rsid w:val="00BB25DF"/>
    <w:rsid w:val="00BB2645"/>
    <w:rsid w:val="00BB29BC"/>
    <w:rsid w:val="00BB2B53"/>
    <w:rsid w:val="00BB2E5D"/>
    <w:rsid w:val="00BB32E6"/>
    <w:rsid w:val="00BB34F2"/>
    <w:rsid w:val="00BB3780"/>
    <w:rsid w:val="00BB3A4E"/>
    <w:rsid w:val="00BB4239"/>
    <w:rsid w:val="00BB442E"/>
    <w:rsid w:val="00BB556B"/>
    <w:rsid w:val="00BB5584"/>
    <w:rsid w:val="00BB63B8"/>
    <w:rsid w:val="00BB6F77"/>
    <w:rsid w:val="00BB7BDC"/>
    <w:rsid w:val="00BB7E34"/>
    <w:rsid w:val="00BC14F9"/>
    <w:rsid w:val="00BC1C42"/>
    <w:rsid w:val="00BC1CD7"/>
    <w:rsid w:val="00BC3781"/>
    <w:rsid w:val="00BC3E60"/>
    <w:rsid w:val="00BC4492"/>
    <w:rsid w:val="00BC457A"/>
    <w:rsid w:val="00BC4B08"/>
    <w:rsid w:val="00BC55CA"/>
    <w:rsid w:val="00BC56EB"/>
    <w:rsid w:val="00BC6EBA"/>
    <w:rsid w:val="00BC7109"/>
    <w:rsid w:val="00BC7FBA"/>
    <w:rsid w:val="00BD0054"/>
    <w:rsid w:val="00BD03EC"/>
    <w:rsid w:val="00BD06C5"/>
    <w:rsid w:val="00BD0E46"/>
    <w:rsid w:val="00BD158A"/>
    <w:rsid w:val="00BD193E"/>
    <w:rsid w:val="00BD197D"/>
    <w:rsid w:val="00BD1A26"/>
    <w:rsid w:val="00BD2421"/>
    <w:rsid w:val="00BD3428"/>
    <w:rsid w:val="00BD3680"/>
    <w:rsid w:val="00BD3898"/>
    <w:rsid w:val="00BD4019"/>
    <w:rsid w:val="00BD4BB0"/>
    <w:rsid w:val="00BD4C69"/>
    <w:rsid w:val="00BD4D42"/>
    <w:rsid w:val="00BD4E1A"/>
    <w:rsid w:val="00BD4F1F"/>
    <w:rsid w:val="00BD5A7D"/>
    <w:rsid w:val="00BD5F03"/>
    <w:rsid w:val="00BD637E"/>
    <w:rsid w:val="00BD638F"/>
    <w:rsid w:val="00BD6482"/>
    <w:rsid w:val="00BD69B9"/>
    <w:rsid w:val="00BD704F"/>
    <w:rsid w:val="00BD7356"/>
    <w:rsid w:val="00BD7563"/>
    <w:rsid w:val="00BD762E"/>
    <w:rsid w:val="00BD7E9A"/>
    <w:rsid w:val="00BE003B"/>
    <w:rsid w:val="00BE018C"/>
    <w:rsid w:val="00BE0587"/>
    <w:rsid w:val="00BE0AAE"/>
    <w:rsid w:val="00BE0C67"/>
    <w:rsid w:val="00BE11C6"/>
    <w:rsid w:val="00BE1278"/>
    <w:rsid w:val="00BE191B"/>
    <w:rsid w:val="00BE1F8A"/>
    <w:rsid w:val="00BE277B"/>
    <w:rsid w:val="00BE2A15"/>
    <w:rsid w:val="00BE3169"/>
    <w:rsid w:val="00BE32C3"/>
    <w:rsid w:val="00BE3467"/>
    <w:rsid w:val="00BE3FCE"/>
    <w:rsid w:val="00BE41D5"/>
    <w:rsid w:val="00BE44B7"/>
    <w:rsid w:val="00BE55D6"/>
    <w:rsid w:val="00BE57EF"/>
    <w:rsid w:val="00BE5B78"/>
    <w:rsid w:val="00BE5C9A"/>
    <w:rsid w:val="00BE5EB5"/>
    <w:rsid w:val="00BE6F29"/>
    <w:rsid w:val="00BE7234"/>
    <w:rsid w:val="00BE735D"/>
    <w:rsid w:val="00BE7888"/>
    <w:rsid w:val="00BE7B9A"/>
    <w:rsid w:val="00BF01C2"/>
    <w:rsid w:val="00BF091B"/>
    <w:rsid w:val="00BF1885"/>
    <w:rsid w:val="00BF2FBD"/>
    <w:rsid w:val="00BF3ADB"/>
    <w:rsid w:val="00BF3BB1"/>
    <w:rsid w:val="00BF407C"/>
    <w:rsid w:val="00BF459D"/>
    <w:rsid w:val="00BF46AC"/>
    <w:rsid w:val="00BF4E1E"/>
    <w:rsid w:val="00BF53FE"/>
    <w:rsid w:val="00BF61DE"/>
    <w:rsid w:val="00BF624E"/>
    <w:rsid w:val="00BF629F"/>
    <w:rsid w:val="00BF63B6"/>
    <w:rsid w:val="00BF7436"/>
    <w:rsid w:val="00BF76BC"/>
    <w:rsid w:val="00BF79CC"/>
    <w:rsid w:val="00BF7C9B"/>
    <w:rsid w:val="00BF7F0A"/>
    <w:rsid w:val="00C00341"/>
    <w:rsid w:val="00C01611"/>
    <w:rsid w:val="00C01A8E"/>
    <w:rsid w:val="00C01C59"/>
    <w:rsid w:val="00C02273"/>
    <w:rsid w:val="00C02C18"/>
    <w:rsid w:val="00C02C5D"/>
    <w:rsid w:val="00C02C84"/>
    <w:rsid w:val="00C03498"/>
    <w:rsid w:val="00C035EB"/>
    <w:rsid w:val="00C03710"/>
    <w:rsid w:val="00C03842"/>
    <w:rsid w:val="00C03D46"/>
    <w:rsid w:val="00C04128"/>
    <w:rsid w:val="00C044FC"/>
    <w:rsid w:val="00C045B2"/>
    <w:rsid w:val="00C04B2F"/>
    <w:rsid w:val="00C04BFF"/>
    <w:rsid w:val="00C0530C"/>
    <w:rsid w:val="00C05336"/>
    <w:rsid w:val="00C06F22"/>
    <w:rsid w:val="00C0734E"/>
    <w:rsid w:val="00C07649"/>
    <w:rsid w:val="00C0785B"/>
    <w:rsid w:val="00C10743"/>
    <w:rsid w:val="00C10BD3"/>
    <w:rsid w:val="00C10D29"/>
    <w:rsid w:val="00C10D7F"/>
    <w:rsid w:val="00C10E8C"/>
    <w:rsid w:val="00C115A5"/>
    <w:rsid w:val="00C12DE9"/>
    <w:rsid w:val="00C1372E"/>
    <w:rsid w:val="00C137DC"/>
    <w:rsid w:val="00C13CC4"/>
    <w:rsid w:val="00C13DC2"/>
    <w:rsid w:val="00C14F07"/>
    <w:rsid w:val="00C15E3F"/>
    <w:rsid w:val="00C16558"/>
    <w:rsid w:val="00C167DD"/>
    <w:rsid w:val="00C16B82"/>
    <w:rsid w:val="00C172C7"/>
    <w:rsid w:val="00C1790E"/>
    <w:rsid w:val="00C20170"/>
    <w:rsid w:val="00C20328"/>
    <w:rsid w:val="00C208CC"/>
    <w:rsid w:val="00C20DF3"/>
    <w:rsid w:val="00C210CF"/>
    <w:rsid w:val="00C224D4"/>
    <w:rsid w:val="00C22676"/>
    <w:rsid w:val="00C228F8"/>
    <w:rsid w:val="00C229FF"/>
    <w:rsid w:val="00C22CBD"/>
    <w:rsid w:val="00C22CC8"/>
    <w:rsid w:val="00C23B6F"/>
    <w:rsid w:val="00C23CB0"/>
    <w:rsid w:val="00C24494"/>
    <w:rsid w:val="00C24D78"/>
    <w:rsid w:val="00C258EC"/>
    <w:rsid w:val="00C25BBF"/>
    <w:rsid w:val="00C26DDE"/>
    <w:rsid w:val="00C272C0"/>
    <w:rsid w:val="00C30573"/>
    <w:rsid w:val="00C3141C"/>
    <w:rsid w:val="00C31BC1"/>
    <w:rsid w:val="00C31E9D"/>
    <w:rsid w:val="00C322F3"/>
    <w:rsid w:val="00C3242E"/>
    <w:rsid w:val="00C32F9B"/>
    <w:rsid w:val="00C33E56"/>
    <w:rsid w:val="00C33EF0"/>
    <w:rsid w:val="00C33EF7"/>
    <w:rsid w:val="00C34C2D"/>
    <w:rsid w:val="00C35A13"/>
    <w:rsid w:val="00C363B1"/>
    <w:rsid w:val="00C36CD7"/>
    <w:rsid w:val="00C379B7"/>
    <w:rsid w:val="00C37D75"/>
    <w:rsid w:val="00C4027C"/>
    <w:rsid w:val="00C41A2D"/>
    <w:rsid w:val="00C41B0F"/>
    <w:rsid w:val="00C41F6C"/>
    <w:rsid w:val="00C4207A"/>
    <w:rsid w:val="00C421AB"/>
    <w:rsid w:val="00C421E4"/>
    <w:rsid w:val="00C429E8"/>
    <w:rsid w:val="00C433F0"/>
    <w:rsid w:val="00C43CCB"/>
    <w:rsid w:val="00C43E72"/>
    <w:rsid w:val="00C451B1"/>
    <w:rsid w:val="00C45970"/>
    <w:rsid w:val="00C45D7C"/>
    <w:rsid w:val="00C45ED4"/>
    <w:rsid w:val="00C46251"/>
    <w:rsid w:val="00C4637A"/>
    <w:rsid w:val="00C46F48"/>
    <w:rsid w:val="00C473B5"/>
    <w:rsid w:val="00C50529"/>
    <w:rsid w:val="00C508F5"/>
    <w:rsid w:val="00C52278"/>
    <w:rsid w:val="00C53273"/>
    <w:rsid w:val="00C54E3A"/>
    <w:rsid w:val="00C54EE4"/>
    <w:rsid w:val="00C54EEF"/>
    <w:rsid w:val="00C5534C"/>
    <w:rsid w:val="00C55AD5"/>
    <w:rsid w:val="00C55B2A"/>
    <w:rsid w:val="00C560DC"/>
    <w:rsid w:val="00C56349"/>
    <w:rsid w:val="00C573F8"/>
    <w:rsid w:val="00C57A1E"/>
    <w:rsid w:val="00C57C1B"/>
    <w:rsid w:val="00C57C3D"/>
    <w:rsid w:val="00C57C81"/>
    <w:rsid w:val="00C600E5"/>
    <w:rsid w:val="00C603D4"/>
    <w:rsid w:val="00C60BA7"/>
    <w:rsid w:val="00C60E89"/>
    <w:rsid w:val="00C610C1"/>
    <w:rsid w:val="00C613A1"/>
    <w:rsid w:val="00C619D8"/>
    <w:rsid w:val="00C62081"/>
    <w:rsid w:val="00C620B7"/>
    <w:rsid w:val="00C6211B"/>
    <w:rsid w:val="00C624B2"/>
    <w:rsid w:val="00C62F25"/>
    <w:rsid w:val="00C63160"/>
    <w:rsid w:val="00C63C05"/>
    <w:rsid w:val="00C63C81"/>
    <w:rsid w:val="00C64316"/>
    <w:rsid w:val="00C64364"/>
    <w:rsid w:val="00C64650"/>
    <w:rsid w:val="00C64936"/>
    <w:rsid w:val="00C65446"/>
    <w:rsid w:val="00C659B5"/>
    <w:rsid w:val="00C65E44"/>
    <w:rsid w:val="00C664AC"/>
    <w:rsid w:val="00C66AF4"/>
    <w:rsid w:val="00C67080"/>
    <w:rsid w:val="00C6723F"/>
    <w:rsid w:val="00C708AB"/>
    <w:rsid w:val="00C7108D"/>
    <w:rsid w:val="00C71A91"/>
    <w:rsid w:val="00C71E9E"/>
    <w:rsid w:val="00C72600"/>
    <w:rsid w:val="00C72BBD"/>
    <w:rsid w:val="00C72E1C"/>
    <w:rsid w:val="00C72EBC"/>
    <w:rsid w:val="00C72FF6"/>
    <w:rsid w:val="00C73090"/>
    <w:rsid w:val="00C73237"/>
    <w:rsid w:val="00C73CFE"/>
    <w:rsid w:val="00C7486D"/>
    <w:rsid w:val="00C74B6B"/>
    <w:rsid w:val="00C74C37"/>
    <w:rsid w:val="00C7504F"/>
    <w:rsid w:val="00C75176"/>
    <w:rsid w:val="00C7558D"/>
    <w:rsid w:val="00C75844"/>
    <w:rsid w:val="00C75F74"/>
    <w:rsid w:val="00C765B1"/>
    <w:rsid w:val="00C76E4E"/>
    <w:rsid w:val="00C772B2"/>
    <w:rsid w:val="00C77CF5"/>
    <w:rsid w:val="00C77FC2"/>
    <w:rsid w:val="00C805DE"/>
    <w:rsid w:val="00C80B3C"/>
    <w:rsid w:val="00C80DD0"/>
    <w:rsid w:val="00C813AF"/>
    <w:rsid w:val="00C828B1"/>
    <w:rsid w:val="00C82CC5"/>
    <w:rsid w:val="00C82ECE"/>
    <w:rsid w:val="00C830B6"/>
    <w:rsid w:val="00C8356E"/>
    <w:rsid w:val="00C83905"/>
    <w:rsid w:val="00C84B02"/>
    <w:rsid w:val="00C850C1"/>
    <w:rsid w:val="00C8592D"/>
    <w:rsid w:val="00C85CCA"/>
    <w:rsid w:val="00C86759"/>
    <w:rsid w:val="00C8704B"/>
    <w:rsid w:val="00C873FA"/>
    <w:rsid w:val="00C87B19"/>
    <w:rsid w:val="00C87BAE"/>
    <w:rsid w:val="00C87D32"/>
    <w:rsid w:val="00C90007"/>
    <w:rsid w:val="00C91638"/>
    <w:rsid w:val="00C917D9"/>
    <w:rsid w:val="00C91B0D"/>
    <w:rsid w:val="00C9304F"/>
    <w:rsid w:val="00C93372"/>
    <w:rsid w:val="00C9375A"/>
    <w:rsid w:val="00C93B4B"/>
    <w:rsid w:val="00C9427A"/>
    <w:rsid w:val="00C94D02"/>
    <w:rsid w:val="00C94F31"/>
    <w:rsid w:val="00C95069"/>
    <w:rsid w:val="00C9586A"/>
    <w:rsid w:val="00C95A31"/>
    <w:rsid w:val="00C9603A"/>
    <w:rsid w:val="00C97520"/>
    <w:rsid w:val="00CA028F"/>
    <w:rsid w:val="00CA0BB0"/>
    <w:rsid w:val="00CA18E2"/>
    <w:rsid w:val="00CA1CC6"/>
    <w:rsid w:val="00CA312C"/>
    <w:rsid w:val="00CA3A95"/>
    <w:rsid w:val="00CA3EB8"/>
    <w:rsid w:val="00CA4564"/>
    <w:rsid w:val="00CA5018"/>
    <w:rsid w:val="00CA560C"/>
    <w:rsid w:val="00CA58DC"/>
    <w:rsid w:val="00CA592E"/>
    <w:rsid w:val="00CA6630"/>
    <w:rsid w:val="00CA711E"/>
    <w:rsid w:val="00CA730A"/>
    <w:rsid w:val="00CB04B7"/>
    <w:rsid w:val="00CB0931"/>
    <w:rsid w:val="00CB096D"/>
    <w:rsid w:val="00CB0A97"/>
    <w:rsid w:val="00CB1909"/>
    <w:rsid w:val="00CB1A2F"/>
    <w:rsid w:val="00CB1AB9"/>
    <w:rsid w:val="00CB1B71"/>
    <w:rsid w:val="00CB1BE3"/>
    <w:rsid w:val="00CB4239"/>
    <w:rsid w:val="00CB49F1"/>
    <w:rsid w:val="00CB4E7C"/>
    <w:rsid w:val="00CB5C65"/>
    <w:rsid w:val="00CB60DB"/>
    <w:rsid w:val="00CB643E"/>
    <w:rsid w:val="00CB6BF8"/>
    <w:rsid w:val="00CB71D0"/>
    <w:rsid w:val="00CB726C"/>
    <w:rsid w:val="00CB79F6"/>
    <w:rsid w:val="00CC12EA"/>
    <w:rsid w:val="00CC191B"/>
    <w:rsid w:val="00CC202E"/>
    <w:rsid w:val="00CC24A7"/>
    <w:rsid w:val="00CC2A00"/>
    <w:rsid w:val="00CC2AB2"/>
    <w:rsid w:val="00CC2C04"/>
    <w:rsid w:val="00CC35F1"/>
    <w:rsid w:val="00CC39C2"/>
    <w:rsid w:val="00CC3A77"/>
    <w:rsid w:val="00CC45A8"/>
    <w:rsid w:val="00CC4980"/>
    <w:rsid w:val="00CC4988"/>
    <w:rsid w:val="00CC4E97"/>
    <w:rsid w:val="00CC51B9"/>
    <w:rsid w:val="00CC540C"/>
    <w:rsid w:val="00CC67F6"/>
    <w:rsid w:val="00CC6BB5"/>
    <w:rsid w:val="00CC7E7D"/>
    <w:rsid w:val="00CC7FAE"/>
    <w:rsid w:val="00CD0987"/>
    <w:rsid w:val="00CD0CEB"/>
    <w:rsid w:val="00CD1236"/>
    <w:rsid w:val="00CD193F"/>
    <w:rsid w:val="00CD1985"/>
    <w:rsid w:val="00CD1CA0"/>
    <w:rsid w:val="00CD25B0"/>
    <w:rsid w:val="00CD27A1"/>
    <w:rsid w:val="00CD27FC"/>
    <w:rsid w:val="00CD3C09"/>
    <w:rsid w:val="00CD3D27"/>
    <w:rsid w:val="00CD4263"/>
    <w:rsid w:val="00CD4701"/>
    <w:rsid w:val="00CD4B01"/>
    <w:rsid w:val="00CD4FE7"/>
    <w:rsid w:val="00CD4FFC"/>
    <w:rsid w:val="00CD51C2"/>
    <w:rsid w:val="00CD67BE"/>
    <w:rsid w:val="00CD6B54"/>
    <w:rsid w:val="00CD6C24"/>
    <w:rsid w:val="00CD6D8D"/>
    <w:rsid w:val="00CD7094"/>
    <w:rsid w:val="00CD7FE1"/>
    <w:rsid w:val="00CE01EB"/>
    <w:rsid w:val="00CE043D"/>
    <w:rsid w:val="00CE0A50"/>
    <w:rsid w:val="00CE16D3"/>
    <w:rsid w:val="00CE1858"/>
    <w:rsid w:val="00CE28EE"/>
    <w:rsid w:val="00CE2960"/>
    <w:rsid w:val="00CE34B1"/>
    <w:rsid w:val="00CE355A"/>
    <w:rsid w:val="00CE38EB"/>
    <w:rsid w:val="00CE3A2B"/>
    <w:rsid w:val="00CE3BE4"/>
    <w:rsid w:val="00CE4822"/>
    <w:rsid w:val="00CE4D59"/>
    <w:rsid w:val="00CE50BD"/>
    <w:rsid w:val="00CE5242"/>
    <w:rsid w:val="00CE63EC"/>
    <w:rsid w:val="00CE7399"/>
    <w:rsid w:val="00CE75E2"/>
    <w:rsid w:val="00CE7D41"/>
    <w:rsid w:val="00CF00DB"/>
    <w:rsid w:val="00CF0623"/>
    <w:rsid w:val="00CF06F7"/>
    <w:rsid w:val="00CF1179"/>
    <w:rsid w:val="00CF14C3"/>
    <w:rsid w:val="00CF1DD3"/>
    <w:rsid w:val="00CF200C"/>
    <w:rsid w:val="00CF2429"/>
    <w:rsid w:val="00CF31FB"/>
    <w:rsid w:val="00CF40C2"/>
    <w:rsid w:val="00CF42D5"/>
    <w:rsid w:val="00CF56B9"/>
    <w:rsid w:val="00CF57B7"/>
    <w:rsid w:val="00CF67FE"/>
    <w:rsid w:val="00CF72AC"/>
    <w:rsid w:val="00CF76FB"/>
    <w:rsid w:val="00D00C02"/>
    <w:rsid w:val="00D02817"/>
    <w:rsid w:val="00D033B7"/>
    <w:rsid w:val="00D0351E"/>
    <w:rsid w:val="00D03B88"/>
    <w:rsid w:val="00D048B1"/>
    <w:rsid w:val="00D04DE0"/>
    <w:rsid w:val="00D0530F"/>
    <w:rsid w:val="00D05730"/>
    <w:rsid w:val="00D05BDA"/>
    <w:rsid w:val="00D072B9"/>
    <w:rsid w:val="00D07322"/>
    <w:rsid w:val="00D076F7"/>
    <w:rsid w:val="00D10656"/>
    <w:rsid w:val="00D108BC"/>
    <w:rsid w:val="00D10CEF"/>
    <w:rsid w:val="00D1175A"/>
    <w:rsid w:val="00D11C69"/>
    <w:rsid w:val="00D11E75"/>
    <w:rsid w:val="00D12836"/>
    <w:rsid w:val="00D131ED"/>
    <w:rsid w:val="00D134FF"/>
    <w:rsid w:val="00D13822"/>
    <w:rsid w:val="00D13983"/>
    <w:rsid w:val="00D13CA1"/>
    <w:rsid w:val="00D1409D"/>
    <w:rsid w:val="00D146AC"/>
    <w:rsid w:val="00D14CB4"/>
    <w:rsid w:val="00D15591"/>
    <w:rsid w:val="00D166AD"/>
    <w:rsid w:val="00D16880"/>
    <w:rsid w:val="00D169AC"/>
    <w:rsid w:val="00D16B40"/>
    <w:rsid w:val="00D16EB0"/>
    <w:rsid w:val="00D176FE"/>
    <w:rsid w:val="00D1779F"/>
    <w:rsid w:val="00D17864"/>
    <w:rsid w:val="00D179BB"/>
    <w:rsid w:val="00D209AE"/>
    <w:rsid w:val="00D20F9D"/>
    <w:rsid w:val="00D21223"/>
    <w:rsid w:val="00D22170"/>
    <w:rsid w:val="00D22518"/>
    <w:rsid w:val="00D2259A"/>
    <w:rsid w:val="00D225E6"/>
    <w:rsid w:val="00D233B0"/>
    <w:rsid w:val="00D23724"/>
    <w:rsid w:val="00D23899"/>
    <w:rsid w:val="00D239F9"/>
    <w:rsid w:val="00D23D1D"/>
    <w:rsid w:val="00D23DFA"/>
    <w:rsid w:val="00D23EC0"/>
    <w:rsid w:val="00D23F67"/>
    <w:rsid w:val="00D243EB"/>
    <w:rsid w:val="00D2490E"/>
    <w:rsid w:val="00D24FD1"/>
    <w:rsid w:val="00D250E2"/>
    <w:rsid w:val="00D250E3"/>
    <w:rsid w:val="00D25772"/>
    <w:rsid w:val="00D264D5"/>
    <w:rsid w:val="00D2657C"/>
    <w:rsid w:val="00D270FA"/>
    <w:rsid w:val="00D27119"/>
    <w:rsid w:val="00D2754C"/>
    <w:rsid w:val="00D30BD4"/>
    <w:rsid w:val="00D31D33"/>
    <w:rsid w:val="00D3232D"/>
    <w:rsid w:val="00D32A9A"/>
    <w:rsid w:val="00D32F50"/>
    <w:rsid w:val="00D32FD7"/>
    <w:rsid w:val="00D33C48"/>
    <w:rsid w:val="00D33D1F"/>
    <w:rsid w:val="00D341BB"/>
    <w:rsid w:val="00D34E05"/>
    <w:rsid w:val="00D3652C"/>
    <w:rsid w:val="00D37005"/>
    <w:rsid w:val="00D37188"/>
    <w:rsid w:val="00D37A7A"/>
    <w:rsid w:val="00D37B74"/>
    <w:rsid w:val="00D37B96"/>
    <w:rsid w:val="00D41534"/>
    <w:rsid w:val="00D41A73"/>
    <w:rsid w:val="00D41F18"/>
    <w:rsid w:val="00D4272E"/>
    <w:rsid w:val="00D43023"/>
    <w:rsid w:val="00D438BA"/>
    <w:rsid w:val="00D44109"/>
    <w:rsid w:val="00D44CA4"/>
    <w:rsid w:val="00D45120"/>
    <w:rsid w:val="00D45569"/>
    <w:rsid w:val="00D45984"/>
    <w:rsid w:val="00D46EFF"/>
    <w:rsid w:val="00D46F87"/>
    <w:rsid w:val="00D471DD"/>
    <w:rsid w:val="00D500B2"/>
    <w:rsid w:val="00D50237"/>
    <w:rsid w:val="00D507EF"/>
    <w:rsid w:val="00D50AF5"/>
    <w:rsid w:val="00D50E74"/>
    <w:rsid w:val="00D51593"/>
    <w:rsid w:val="00D51C71"/>
    <w:rsid w:val="00D52231"/>
    <w:rsid w:val="00D53575"/>
    <w:rsid w:val="00D537D8"/>
    <w:rsid w:val="00D537F3"/>
    <w:rsid w:val="00D53989"/>
    <w:rsid w:val="00D53D2C"/>
    <w:rsid w:val="00D53E38"/>
    <w:rsid w:val="00D54BAB"/>
    <w:rsid w:val="00D5550B"/>
    <w:rsid w:val="00D5604B"/>
    <w:rsid w:val="00D56737"/>
    <w:rsid w:val="00D56E13"/>
    <w:rsid w:val="00D609B5"/>
    <w:rsid w:val="00D60A5B"/>
    <w:rsid w:val="00D62433"/>
    <w:rsid w:val="00D62BAF"/>
    <w:rsid w:val="00D62C85"/>
    <w:rsid w:val="00D6303C"/>
    <w:rsid w:val="00D631DA"/>
    <w:rsid w:val="00D636D7"/>
    <w:rsid w:val="00D63C1D"/>
    <w:rsid w:val="00D641DD"/>
    <w:rsid w:val="00D649A8"/>
    <w:rsid w:val="00D65578"/>
    <w:rsid w:val="00D655C7"/>
    <w:rsid w:val="00D65AE8"/>
    <w:rsid w:val="00D67976"/>
    <w:rsid w:val="00D67C02"/>
    <w:rsid w:val="00D7034C"/>
    <w:rsid w:val="00D704C0"/>
    <w:rsid w:val="00D706DE"/>
    <w:rsid w:val="00D716D2"/>
    <w:rsid w:val="00D71CD7"/>
    <w:rsid w:val="00D71D46"/>
    <w:rsid w:val="00D71FEB"/>
    <w:rsid w:val="00D724FB"/>
    <w:rsid w:val="00D72AF0"/>
    <w:rsid w:val="00D72DCC"/>
    <w:rsid w:val="00D734F3"/>
    <w:rsid w:val="00D73531"/>
    <w:rsid w:val="00D73F33"/>
    <w:rsid w:val="00D74423"/>
    <w:rsid w:val="00D74F7D"/>
    <w:rsid w:val="00D7504F"/>
    <w:rsid w:val="00D7541A"/>
    <w:rsid w:val="00D7546B"/>
    <w:rsid w:val="00D7579B"/>
    <w:rsid w:val="00D7685B"/>
    <w:rsid w:val="00D76B3B"/>
    <w:rsid w:val="00D76C26"/>
    <w:rsid w:val="00D76D64"/>
    <w:rsid w:val="00D76DAC"/>
    <w:rsid w:val="00D77847"/>
    <w:rsid w:val="00D80261"/>
    <w:rsid w:val="00D80373"/>
    <w:rsid w:val="00D806BB"/>
    <w:rsid w:val="00D80821"/>
    <w:rsid w:val="00D80ABA"/>
    <w:rsid w:val="00D81BAA"/>
    <w:rsid w:val="00D8270C"/>
    <w:rsid w:val="00D831FC"/>
    <w:rsid w:val="00D83712"/>
    <w:rsid w:val="00D8384F"/>
    <w:rsid w:val="00D839BC"/>
    <w:rsid w:val="00D83A1E"/>
    <w:rsid w:val="00D83DA0"/>
    <w:rsid w:val="00D84296"/>
    <w:rsid w:val="00D84921"/>
    <w:rsid w:val="00D84BB1"/>
    <w:rsid w:val="00D84C65"/>
    <w:rsid w:val="00D84CE3"/>
    <w:rsid w:val="00D8515B"/>
    <w:rsid w:val="00D85ED9"/>
    <w:rsid w:val="00D86131"/>
    <w:rsid w:val="00D87FC6"/>
    <w:rsid w:val="00D9056D"/>
    <w:rsid w:val="00D90B61"/>
    <w:rsid w:val="00D91561"/>
    <w:rsid w:val="00D91E52"/>
    <w:rsid w:val="00D91EA6"/>
    <w:rsid w:val="00D92157"/>
    <w:rsid w:val="00D92195"/>
    <w:rsid w:val="00D92574"/>
    <w:rsid w:val="00D93150"/>
    <w:rsid w:val="00D934AE"/>
    <w:rsid w:val="00D939B0"/>
    <w:rsid w:val="00D93FF0"/>
    <w:rsid w:val="00D94277"/>
    <w:rsid w:val="00D94917"/>
    <w:rsid w:val="00D94E98"/>
    <w:rsid w:val="00D950D7"/>
    <w:rsid w:val="00D9526C"/>
    <w:rsid w:val="00D95B51"/>
    <w:rsid w:val="00D96FD0"/>
    <w:rsid w:val="00D972BA"/>
    <w:rsid w:val="00D976A3"/>
    <w:rsid w:val="00D97A67"/>
    <w:rsid w:val="00D97A6C"/>
    <w:rsid w:val="00DA0449"/>
    <w:rsid w:val="00DA06D4"/>
    <w:rsid w:val="00DA1611"/>
    <w:rsid w:val="00DA1982"/>
    <w:rsid w:val="00DA1C90"/>
    <w:rsid w:val="00DA23DD"/>
    <w:rsid w:val="00DA2C41"/>
    <w:rsid w:val="00DA3328"/>
    <w:rsid w:val="00DA3DCA"/>
    <w:rsid w:val="00DA3FBD"/>
    <w:rsid w:val="00DA400C"/>
    <w:rsid w:val="00DA40E5"/>
    <w:rsid w:val="00DA41A3"/>
    <w:rsid w:val="00DA4DCD"/>
    <w:rsid w:val="00DA4E0A"/>
    <w:rsid w:val="00DA50E2"/>
    <w:rsid w:val="00DA5337"/>
    <w:rsid w:val="00DA5519"/>
    <w:rsid w:val="00DA62A4"/>
    <w:rsid w:val="00DA6CBA"/>
    <w:rsid w:val="00DA6F18"/>
    <w:rsid w:val="00DA7627"/>
    <w:rsid w:val="00DA773B"/>
    <w:rsid w:val="00DA7E37"/>
    <w:rsid w:val="00DA7ED7"/>
    <w:rsid w:val="00DB02CA"/>
    <w:rsid w:val="00DB0825"/>
    <w:rsid w:val="00DB0A9F"/>
    <w:rsid w:val="00DB0FC2"/>
    <w:rsid w:val="00DB15EC"/>
    <w:rsid w:val="00DB1CB5"/>
    <w:rsid w:val="00DB36C5"/>
    <w:rsid w:val="00DB375D"/>
    <w:rsid w:val="00DB3A61"/>
    <w:rsid w:val="00DB3F2B"/>
    <w:rsid w:val="00DB4149"/>
    <w:rsid w:val="00DB429F"/>
    <w:rsid w:val="00DB44A8"/>
    <w:rsid w:val="00DB474A"/>
    <w:rsid w:val="00DB4FD9"/>
    <w:rsid w:val="00DB5203"/>
    <w:rsid w:val="00DB53E6"/>
    <w:rsid w:val="00DB5828"/>
    <w:rsid w:val="00DB5E22"/>
    <w:rsid w:val="00DB5F4B"/>
    <w:rsid w:val="00DB60EE"/>
    <w:rsid w:val="00DB62AC"/>
    <w:rsid w:val="00DB7149"/>
    <w:rsid w:val="00DB72C9"/>
    <w:rsid w:val="00DB7370"/>
    <w:rsid w:val="00DB76AF"/>
    <w:rsid w:val="00DC0459"/>
    <w:rsid w:val="00DC085E"/>
    <w:rsid w:val="00DC0C04"/>
    <w:rsid w:val="00DC1FF4"/>
    <w:rsid w:val="00DC30D2"/>
    <w:rsid w:val="00DC3369"/>
    <w:rsid w:val="00DC365E"/>
    <w:rsid w:val="00DC51E2"/>
    <w:rsid w:val="00DC55FE"/>
    <w:rsid w:val="00DC6B4E"/>
    <w:rsid w:val="00DC6D94"/>
    <w:rsid w:val="00DC7326"/>
    <w:rsid w:val="00DC782A"/>
    <w:rsid w:val="00DC791E"/>
    <w:rsid w:val="00DC7B92"/>
    <w:rsid w:val="00DD03F2"/>
    <w:rsid w:val="00DD0FF6"/>
    <w:rsid w:val="00DD199D"/>
    <w:rsid w:val="00DD273B"/>
    <w:rsid w:val="00DD3339"/>
    <w:rsid w:val="00DD37D5"/>
    <w:rsid w:val="00DD4B41"/>
    <w:rsid w:val="00DD4F26"/>
    <w:rsid w:val="00DD4F4D"/>
    <w:rsid w:val="00DD6008"/>
    <w:rsid w:val="00DD65E3"/>
    <w:rsid w:val="00DD6C87"/>
    <w:rsid w:val="00DD7445"/>
    <w:rsid w:val="00DD752B"/>
    <w:rsid w:val="00DD776E"/>
    <w:rsid w:val="00DD7AB0"/>
    <w:rsid w:val="00DD7C4D"/>
    <w:rsid w:val="00DE0A15"/>
    <w:rsid w:val="00DE0AFB"/>
    <w:rsid w:val="00DE0BE2"/>
    <w:rsid w:val="00DE0C95"/>
    <w:rsid w:val="00DE14E2"/>
    <w:rsid w:val="00DE158C"/>
    <w:rsid w:val="00DE20AF"/>
    <w:rsid w:val="00DE22F9"/>
    <w:rsid w:val="00DE2324"/>
    <w:rsid w:val="00DE2357"/>
    <w:rsid w:val="00DE2959"/>
    <w:rsid w:val="00DE2D1F"/>
    <w:rsid w:val="00DE3A74"/>
    <w:rsid w:val="00DE3B65"/>
    <w:rsid w:val="00DE49CD"/>
    <w:rsid w:val="00DE49E1"/>
    <w:rsid w:val="00DE4BCC"/>
    <w:rsid w:val="00DE4E75"/>
    <w:rsid w:val="00DE52C0"/>
    <w:rsid w:val="00DE5A85"/>
    <w:rsid w:val="00DE5C49"/>
    <w:rsid w:val="00DE6006"/>
    <w:rsid w:val="00DE68DF"/>
    <w:rsid w:val="00DE6B00"/>
    <w:rsid w:val="00DE6DBD"/>
    <w:rsid w:val="00DE71CF"/>
    <w:rsid w:val="00DE73F4"/>
    <w:rsid w:val="00DE7643"/>
    <w:rsid w:val="00DF039F"/>
    <w:rsid w:val="00DF0E05"/>
    <w:rsid w:val="00DF1081"/>
    <w:rsid w:val="00DF1411"/>
    <w:rsid w:val="00DF198C"/>
    <w:rsid w:val="00DF1A97"/>
    <w:rsid w:val="00DF24FE"/>
    <w:rsid w:val="00DF31D8"/>
    <w:rsid w:val="00DF3850"/>
    <w:rsid w:val="00DF3DB7"/>
    <w:rsid w:val="00DF4011"/>
    <w:rsid w:val="00DF41FC"/>
    <w:rsid w:val="00DF4C00"/>
    <w:rsid w:val="00DF4F0A"/>
    <w:rsid w:val="00DF5D09"/>
    <w:rsid w:val="00DF68B9"/>
    <w:rsid w:val="00DF7BAE"/>
    <w:rsid w:val="00DF7F7E"/>
    <w:rsid w:val="00E003BA"/>
    <w:rsid w:val="00E008F6"/>
    <w:rsid w:val="00E00B16"/>
    <w:rsid w:val="00E00DAE"/>
    <w:rsid w:val="00E015E5"/>
    <w:rsid w:val="00E01648"/>
    <w:rsid w:val="00E017B0"/>
    <w:rsid w:val="00E02EFA"/>
    <w:rsid w:val="00E03450"/>
    <w:rsid w:val="00E03C08"/>
    <w:rsid w:val="00E03C32"/>
    <w:rsid w:val="00E03F26"/>
    <w:rsid w:val="00E045DF"/>
    <w:rsid w:val="00E04996"/>
    <w:rsid w:val="00E04E20"/>
    <w:rsid w:val="00E05681"/>
    <w:rsid w:val="00E06034"/>
    <w:rsid w:val="00E06421"/>
    <w:rsid w:val="00E06541"/>
    <w:rsid w:val="00E06ED4"/>
    <w:rsid w:val="00E07508"/>
    <w:rsid w:val="00E07D2C"/>
    <w:rsid w:val="00E1039D"/>
    <w:rsid w:val="00E103A8"/>
    <w:rsid w:val="00E10483"/>
    <w:rsid w:val="00E10A43"/>
    <w:rsid w:val="00E11123"/>
    <w:rsid w:val="00E11359"/>
    <w:rsid w:val="00E1187B"/>
    <w:rsid w:val="00E126B4"/>
    <w:rsid w:val="00E12827"/>
    <w:rsid w:val="00E12AC6"/>
    <w:rsid w:val="00E12D7E"/>
    <w:rsid w:val="00E1314C"/>
    <w:rsid w:val="00E13427"/>
    <w:rsid w:val="00E1421D"/>
    <w:rsid w:val="00E14ACB"/>
    <w:rsid w:val="00E14B45"/>
    <w:rsid w:val="00E1502E"/>
    <w:rsid w:val="00E152F1"/>
    <w:rsid w:val="00E156E7"/>
    <w:rsid w:val="00E16007"/>
    <w:rsid w:val="00E162B9"/>
    <w:rsid w:val="00E16370"/>
    <w:rsid w:val="00E16436"/>
    <w:rsid w:val="00E16859"/>
    <w:rsid w:val="00E16D20"/>
    <w:rsid w:val="00E17287"/>
    <w:rsid w:val="00E17593"/>
    <w:rsid w:val="00E200FE"/>
    <w:rsid w:val="00E20908"/>
    <w:rsid w:val="00E21BFD"/>
    <w:rsid w:val="00E2278C"/>
    <w:rsid w:val="00E23041"/>
    <w:rsid w:val="00E23147"/>
    <w:rsid w:val="00E23230"/>
    <w:rsid w:val="00E24598"/>
    <w:rsid w:val="00E25875"/>
    <w:rsid w:val="00E25D7F"/>
    <w:rsid w:val="00E26209"/>
    <w:rsid w:val="00E269B5"/>
    <w:rsid w:val="00E27242"/>
    <w:rsid w:val="00E275BD"/>
    <w:rsid w:val="00E27B51"/>
    <w:rsid w:val="00E27E42"/>
    <w:rsid w:val="00E30DDF"/>
    <w:rsid w:val="00E30FF4"/>
    <w:rsid w:val="00E3178E"/>
    <w:rsid w:val="00E3258F"/>
    <w:rsid w:val="00E327D2"/>
    <w:rsid w:val="00E32942"/>
    <w:rsid w:val="00E32D6D"/>
    <w:rsid w:val="00E3364A"/>
    <w:rsid w:val="00E337C8"/>
    <w:rsid w:val="00E341E2"/>
    <w:rsid w:val="00E3467E"/>
    <w:rsid w:val="00E35118"/>
    <w:rsid w:val="00E351B2"/>
    <w:rsid w:val="00E3595C"/>
    <w:rsid w:val="00E35A20"/>
    <w:rsid w:val="00E35EF7"/>
    <w:rsid w:val="00E36925"/>
    <w:rsid w:val="00E36A26"/>
    <w:rsid w:val="00E36F20"/>
    <w:rsid w:val="00E371F0"/>
    <w:rsid w:val="00E375FD"/>
    <w:rsid w:val="00E37C07"/>
    <w:rsid w:val="00E37FEA"/>
    <w:rsid w:val="00E40204"/>
    <w:rsid w:val="00E40756"/>
    <w:rsid w:val="00E415B8"/>
    <w:rsid w:val="00E417ED"/>
    <w:rsid w:val="00E41B50"/>
    <w:rsid w:val="00E41BDD"/>
    <w:rsid w:val="00E42073"/>
    <w:rsid w:val="00E42134"/>
    <w:rsid w:val="00E42995"/>
    <w:rsid w:val="00E43887"/>
    <w:rsid w:val="00E43C33"/>
    <w:rsid w:val="00E43D9D"/>
    <w:rsid w:val="00E43E8D"/>
    <w:rsid w:val="00E4411A"/>
    <w:rsid w:val="00E44888"/>
    <w:rsid w:val="00E45F49"/>
    <w:rsid w:val="00E46158"/>
    <w:rsid w:val="00E4658C"/>
    <w:rsid w:val="00E46919"/>
    <w:rsid w:val="00E469AF"/>
    <w:rsid w:val="00E47912"/>
    <w:rsid w:val="00E500D8"/>
    <w:rsid w:val="00E508E4"/>
    <w:rsid w:val="00E50C0F"/>
    <w:rsid w:val="00E5185E"/>
    <w:rsid w:val="00E51A02"/>
    <w:rsid w:val="00E52012"/>
    <w:rsid w:val="00E524BA"/>
    <w:rsid w:val="00E52D20"/>
    <w:rsid w:val="00E53129"/>
    <w:rsid w:val="00E54063"/>
    <w:rsid w:val="00E54094"/>
    <w:rsid w:val="00E56119"/>
    <w:rsid w:val="00E56253"/>
    <w:rsid w:val="00E563C3"/>
    <w:rsid w:val="00E56609"/>
    <w:rsid w:val="00E56F5A"/>
    <w:rsid w:val="00E57187"/>
    <w:rsid w:val="00E5751A"/>
    <w:rsid w:val="00E578B9"/>
    <w:rsid w:val="00E6061B"/>
    <w:rsid w:val="00E60A3D"/>
    <w:rsid w:val="00E60AF0"/>
    <w:rsid w:val="00E60B31"/>
    <w:rsid w:val="00E60F39"/>
    <w:rsid w:val="00E615A2"/>
    <w:rsid w:val="00E61CC6"/>
    <w:rsid w:val="00E61CE4"/>
    <w:rsid w:val="00E61FCE"/>
    <w:rsid w:val="00E62476"/>
    <w:rsid w:val="00E62693"/>
    <w:rsid w:val="00E63BEB"/>
    <w:rsid w:val="00E63E75"/>
    <w:rsid w:val="00E6457F"/>
    <w:rsid w:val="00E656BF"/>
    <w:rsid w:val="00E65A79"/>
    <w:rsid w:val="00E664B3"/>
    <w:rsid w:val="00E664C3"/>
    <w:rsid w:val="00E66F21"/>
    <w:rsid w:val="00E66FF1"/>
    <w:rsid w:val="00E67067"/>
    <w:rsid w:val="00E6715B"/>
    <w:rsid w:val="00E6734D"/>
    <w:rsid w:val="00E677E4"/>
    <w:rsid w:val="00E67A6D"/>
    <w:rsid w:val="00E67C99"/>
    <w:rsid w:val="00E70D56"/>
    <w:rsid w:val="00E713DF"/>
    <w:rsid w:val="00E71DA7"/>
    <w:rsid w:val="00E7344C"/>
    <w:rsid w:val="00E73F38"/>
    <w:rsid w:val="00E74705"/>
    <w:rsid w:val="00E74812"/>
    <w:rsid w:val="00E748DA"/>
    <w:rsid w:val="00E7491D"/>
    <w:rsid w:val="00E74A35"/>
    <w:rsid w:val="00E75267"/>
    <w:rsid w:val="00E752EF"/>
    <w:rsid w:val="00E759A3"/>
    <w:rsid w:val="00E7606B"/>
    <w:rsid w:val="00E766BA"/>
    <w:rsid w:val="00E77259"/>
    <w:rsid w:val="00E805D1"/>
    <w:rsid w:val="00E812E9"/>
    <w:rsid w:val="00E8157B"/>
    <w:rsid w:val="00E817C7"/>
    <w:rsid w:val="00E81A56"/>
    <w:rsid w:val="00E81A66"/>
    <w:rsid w:val="00E81F12"/>
    <w:rsid w:val="00E82111"/>
    <w:rsid w:val="00E82190"/>
    <w:rsid w:val="00E825E7"/>
    <w:rsid w:val="00E847D6"/>
    <w:rsid w:val="00E84B3D"/>
    <w:rsid w:val="00E85284"/>
    <w:rsid w:val="00E854EA"/>
    <w:rsid w:val="00E85690"/>
    <w:rsid w:val="00E85A25"/>
    <w:rsid w:val="00E85B74"/>
    <w:rsid w:val="00E85D95"/>
    <w:rsid w:val="00E86CA3"/>
    <w:rsid w:val="00E87240"/>
    <w:rsid w:val="00E8786F"/>
    <w:rsid w:val="00E87C19"/>
    <w:rsid w:val="00E87DEF"/>
    <w:rsid w:val="00E87E24"/>
    <w:rsid w:val="00E87FA7"/>
    <w:rsid w:val="00E87FF2"/>
    <w:rsid w:val="00E90648"/>
    <w:rsid w:val="00E90BDA"/>
    <w:rsid w:val="00E90F3F"/>
    <w:rsid w:val="00E918E1"/>
    <w:rsid w:val="00E91B08"/>
    <w:rsid w:val="00E92E1F"/>
    <w:rsid w:val="00E92E3E"/>
    <w:rsid w:val="00E92F83"/>
    <w:rsid w:val="00E93D2C"/>
    <w:rsid w:val="00E94511"/>
    <w:rsid w:val="00E94AAA"/>
    <w:rsid w:val="00E94FE9"/>
    <w:rsid w:val="00E95105"/>
    <w:rsid w:val="00E95559"/>
    <w:rsid w:val="00E959D4"/>
    <w:rsid w:val="00E95C57"/>
    <w:rsid w:val="00E95DCF"/>
    <w:rsid w:val="00E96AC8"/>
    <w:rsid w:val="00E9738F"/>
    <w:rsid w:val="00E97862"/>
    <w:rsid w:val="00E9791D"/>
    <w:rsid w:val="00E97C72"/>
    <w:rsid w:val="00EA08C9"/>
    <w:rsid w:val="00EA0B64"/>
    <w:rsid w:val="00EA0D0B"/>
    <w:rsid w:val="00EA0E18"/>
    <w:rsid w:val="00EA1402"/>
    <w:rsid w:val="00EA174D"/>
    <w:rsid w:val="00EA19A4"/>
    <w:rsid w:val="00EA19C8"/>
    <w:rsid w:val="00EA1C9A"/>
    <w:rsid w:val="00EA2689"/>
    <w:rsid w:val="00EA26D6"/>
    <w:rsid w:val="00EA2E69"/>
    <w:rsid w:val="00EA3092"/>
    <w:rsid w:val="00EA3186"/>
    <w:rsid w:val="00EA31CC"/>
    <w:rsid w:val="00EA34C9"/>
    <w:rsid w:val="00EA37D1"/>
    <w:rsid w:val="00EA39F2"/>
    <w:rsid w:val="00EA3AB6"/>
    <w:rsid w:val="00EA3FD0"/>
    <w:rsid w:val="00EA4478"/>
    <w:rsid w:val="00EA4615"/>
    <w:rsid w:val="00EA526E"/>
    <w:rsid w:val="00EA5289"/>
    <w:rsid w:val="00EA54A1"/>
    <w:rsid w:val="00EA5AC6"/>
    <w:rsid w:val="00EA62B0"/>
    <w:rsid w:val="00EA633A"/>
    <w:rsid w:val="00EA6621"/>
    <w:rsid w:val="00EA6E13"/>
    <w:rsid w:val="00EA709E"/>
    <w:rsid w:val="00EA786B"/>
    <w:rsid w:val="00EA7C6E"/>
    <w:rsid w:val="00EB01A8"/>
    <w:rsid w:val="00EB0240"/>
    <w:rsid w:val="00EB0E75"/>
    <w:rsid w:val="00EB0FD1"/>
    <w:rsid w:val="00EB19AF"/>
    <w:rsid w:val="00EB1DBF"/>
    <w:rsid w:val="00EB2A85"/>
    <w:rsid w:val="00EB399D"/>
    <w:rsid w:val="00EB3CC2"/>
    <w:rsid w:val="00EB4721"/>
    <w:rsid w:val="00EB512F"/>
    <w:rsid w:val="00EB52F9"/>
    <w:rsid w:val="00EB5475"/>
    <w:rsid w:val="00EB6372"/>
    <w:rsid w:val="00EB7461"/>
    <w:rsid w:val="00EB75B7"/>
    <w:rsid w:val="00EB77CE"/>
    <w:rsid w:val="00EB79DF"/>
    <w:rsid w:val="00EB7A52"/>
    <w:rsid w:val="00EB7CC9"/>
    <w:rsid w:val="00EB7D53"/>
    <w:rsid w:val="00EC07D9"/>
    <w:rsid w:val="00EC0C0B"/>
    <w:rsid w:val="00EC0CF5"/>
    <w:rsid w:val="00EC267D"/>
    <w:rsid w:val="00EC2ADB"/>
    <w:rsid w:val="00EC2F80"/>
    <w:rsid w:val="00EC2FB5"/>
    <w:rsid w:val="00EC3E13"/>
    <w:rsid w:val="00EC4098"/>
    <w:rsid w:val="00EC4267"/>
    <w:rsid w:val="00EC4955"/>
    <w:rsid w:val="00EC4ADC"/>
    <w:rsid w:val="00EC4BC7"/>
    <w:rsid w:val="00EC515E"/>
    <w:rsid w:val="00EC52EC"/>
    <w:rsid w:val="00EC5675"/>
    <w:rsid w:val="00EC5D8F"/>
    <w:rsid w:val="00EC710B"/>
    <w:rsid w:val="00EC7A57"/>
    <w:rsid w:val="00EC7CB2"/>
    <w:rsid w:val="00ED0982"/>
    <w:rsid w:val="00ED0A31"/>
    <w:rsid w:val="00ED328A"/>
    <w:rsid w:val="00ED32D8"/>
    <w:rsid w:val="00ED3304"/>
    <w:rsid w:val="00ED361E"/>
    <w:rsid w:val="00ED3B88"/>
    <w:rsid w:val="00ED3E2D"/>
    <w:rsid w:val="00ED52F7"/>
    <w:rsid w:val="00ED5323"/>
    <w:rsid w:val="00ED5495"/>
    <w:rsid w:val="00ED5E29"/>
    <w:rsid w:val="00ED5F71"/>
    <w:rsid w:val="00ED61CE"/>
    <w:rsid w:val="00ED62CE"/>
    <w:rsid w:val="00ED6A8D"/>
    <w:rsid w:val="00ED6B99"/>
    <w:rsid w:val="00ED6E26"/>
    <w:rsid w:val="00ED7234"/>
    <w:rsid w:val="00ED7A21"/>
    <w:rsid w:val="00EE0286"/>
    <w:rsid w:val="00EE0348"/>
    <w:rsid w:val="00EE05AA"/>
    <w:rsid w:val="00EE06D2"/>
    <w:rsid w:val="00EE0775"/>
    <w:rsid w:val="00EE0A60"/>
    <w:rsid w:val="00EE1602"/>
    <w:rsid w:val="00EE1986"/>
    <w:rsid w:val="00EE269C"/>
    <w:rsid w:val="00EE3F5F"/>
    <w:rsid w:val="00EE46BE"/>
    <w:rsid w:val="00EE4F33"/>
    <w:rsid w:val="00EE50B2"/>
    <w:rsid w:val="00EE55C6"/>
    <w:rsid w:val="00EE595E"/>
    <w:rsid w:val="00EE685B"/>
    <w:rsid w:val="00EE689A"/>
    <w:rsid w:val="00EE695C"/>
    <w:rsid w:val="00EE6BC2"/>
    <w:rsid w:val="00EE6E10"/>
    <w:rsid w:val="00EE6E5E"/>
    <w:rsid w:val="00EE7282"/>
    <w:rsid w:val="00EE7D7E"/>
    <w:rsid w:val="00EE7E6D"/>
    <w:rsid w:val="00EE7F43"/>
    <w:rsid w:val="00EF0028"/>
    <w:rsid w:val="00EF0B25"/>
    <w:rsid w:val="00EF0EB2"/>
    <w:rsid w:val="00EF14BB"/>
    <w:rsid w:val="00EF17EA"/>
    <w:rsid w:val="00EF1D4B"/>
    <w:rsid w:val="00EF3339"/>
    <w:rsid w:val="00EF358A"/>
    <w:rsid w:val="00EF37B4"/>
    <w:rsid w:val="00EF3F81"/>
    <w:rsid w:val="00EF466A"/>
    <w:rsid w:val="00EF4A9D"/>
    <w:rsid w:val="00EF5298"/>
    <w:rsid w:val="00EF55A3"/>
    <w:rsid w:val="00EF5A47"/>
    <w:rsid w:val="00EF6BF9"/>
    <w:rsid w:val="00EF73AE"/>
    <w:rsid w:val="00F005F8"/>
    <w:rsid w:val="00F00617"/>
    <w:rsid w:val="00F0119B"/>
    <w:rsid w:val="00F01963"/>
    <w:rsid w:val="00F026CE"/>
    <w:rsid w:val="00F02AA8"/>
    <w:rsid w:val="00F02C65"/>
    <w:rsid w:val="00F037CC"/>
    <w:rsid w:val="00F04164"/>
    <w:rsid w:val="00F04217"/>
    <w:rsid w:val="00F04786"/>
    <w:rsid w:val="00F05267"/>
    <w:rsid w:val="00F0546D"/>
    <w:rsid w:val="00F054ED"/>
    <w:rsid w:val="00F05A51"/>
    <w:rsid w:val="00F066E3"/>
    <w:rsid w:val="00F06B54"/>
    <w:rsid w:val="00F072C9"/>
    <w:rsid w:val="00F0747F"/>
    <w:rsid w:val="00F07EFF"/>
    <w:rsid w:val="00F1032B"/>
    <w:rsid w:val="00F10AF6"/>
    <w:rsid w:val="00F11D12"/>
    <w:rsid w:val="00F120B8"/>
    <w:rsid w:val="00F124F0"/>
    <w:rsid w:val="00F1287F"/>
    <w:rsid w:val="00F13128"/>
    <w:rsid w:val="00F13AE1"/>
    <w:rsid w:val="00F1508C"/>
    <w:rsid w:val="00F15B64"/>
    <w:rsid w:val="00F15B6B"/>
    <w:rsid w:val="00F16085"/>
    <w:rsid w:val="00F1690A"/>
    <w:rsid w:val="00F16979"/>
    <w:rsid w:val="00F17972"/>
    <w:rsid w:val="00F17A24"/>
    <w:rsid w:val="00F17AF4"/>
    <w:rsid w:val="00F17BE9"/>
    <w:rsid w:val="00F20BF6"/>
    <w:rsid w:val="00F210FA"/>
    <w:rsid w:val="00F21540"/>
    <w:rsid w:val="00F21677"/>
    <w:rsid w:val="00F21889"/>
    <w:rsid w:val="00F2311A"/>
    <w:rsid w:val="00F2338F"/>
    <w:rsid w:val="00F244E2"/>
    <w:rsid w:val="00F24CD7"/>
    <w:rsid w:val="00F26865"/>
    <w:rsid w:val="00F2692E"/>
    <w:rsid w:val="00F270D0"/>
    <w:rsid w:val="00F272AB"/>
    <w:rsid w:val="00F276CA"/>
    <w:rsid w:val="00F30BE2"/>
    <w:rsid w:val="00F32262"/>
    <w:rsid w:val="00F32DEC"/>
    <w:rsid w:val="00F33A04"/>
    <w:rsid w:val="00F33DED"/>
    <w:rsid w:val="00F34140"/>
    <w:rsid w:val="00F3434C"/>
    <w:rsid w:val="00F348EB"/>
    <w:rsid w:val="00F35A6B"/>
    <w:rsid w:val="00F35AA1"/>
    <w:rsid w:val="00F360E4"/>
    <w:rsid w:val="00F3637D"/>
    <w:rsid w:val="00F36543"/>
    <w:rsid w:val="00F365BD"/>
    <w:rsid w:val="00F36D40"/>
    <w:rsid w:val="00F372B4"/>
    <w:rsid w:val="00F3776D"/>
    <w:rsid w:val="00F37827"/>
    <w:rsid w:val="00F37C5C"/>
    <w:rsid w:val="00F40401"/>
    <w:rsid w:val="00F408DB"/>
    <w:rsid w:val="00F40B20"/>
    <w:rsid w:val="00F4143F"/>
    <w:rsid w:val="00F41A25"/>
    <w:rsid w:val="00F41B81"/>
    <w:rsid w:val="00F41E8D"/>
    <w:rsid w:val="00F426B5"/>
    <w:rsid w:val="00F42E23"/>
    <w:rsid w:val="00F43493"/>
    <w:rsid w:val="00F434E5"/>
    <w:rsid w:val="00F4384C"/>
    <w:rsid w:val="00F43B88"/>
    <w:rsid w:val="00F43F34"/>
    <w:rsid w:val="00F4498C"/>
    <w:rsid w:val="00F45500"/>
    <w:rsid w:val="00F45F35"/>
    <w:rsid w:val="00F47A51"/>
    <w:rsid w:val="00F502F6"/>
    <w:rsid w:val="00F50761"/>
    <w:rsid w:val="00F50847"/>
    <w:rsid w:val="00F51002"/>
    <w:rsid w:val="00F5131C"/>
    <w:rsid w:val="00F51BE9"/>
    <w:rsid w:val="00F52021"/>
    <w:rsid w:val="00F528E0"/>
    <w:rsid w:val="00F52B7C"/>
    <w:rsid w:val="00F52ECF"/>
    <w:rsid w:val="00F53119"/>
    <w:rsid w:val="00F5472A"/>
    <w:rsid w:val="00F550FD"/>
    <w:rsid w:val="00F55355"/>
    <w:rsid w:val="00F55545"/>
    <w:rsid w:val="00F573F7"/>
    <w:rsid w:val="00F6006B"/>
    <w:rsid w:val="00F608ED"/>
    <w:rsid w:val="00F60D6C"/>
    <w:rsid w:val="00F60F4F"/>
    <w:rsid w:val="00F613DC"/>
    <w:rsid w:val="00F6184F"/>
    <w:rsid w:val="00F61F0A"/>
    <w:rsid w:val="00F628CD"/>
    <w:rsid w:val="00F630FC"/>
    <w:rsid w:val="00F63AFF"/>
    <w:rsid w:val="00F63E89"/>
    <w:rsid w:val="00F64195"/>
    <w:rsid w:val="00F643F2"/>
    <w:rsid w:val="00F64A12"/>
    <w:rsid w:val="00F64C2F"/>
    <w:rsid w:val="00F651C9"/>
    <w:rsid w:val="00F65255"/>
    <w:rsid w:val="00F65458"/>
    <w:rsid w:val="00F66807"/>
    <w:rsid w:val="00F6727A"/>
    <w:rsid w:val="00F67296"/>
    <w:rsid w:val="00F6773C"/>
    <w:rsid w:val="00F705A4"/>
    <w:rsid w:val="00F7082B"/>
    <w:rsid w:val="00F7136A"/>
    <w:rsid w:val="00F718ED"/>
    <w:rsid w:val="00F72F30"/>
    <w:rsid w:val="00F7344A"/>
    <w:rsid w:val="00F7431C"/>
    <w:rsid w:val="00F74F03"/>
    <w:rsid w:val="00F75A57"/>
    <w:rsid w:val="00F7624F"/>
    <w:rsid w:val="00F778F7"/>
    <w:rsid w:val="00F77EC5"/>
    <w:rsid w:val="00F805B3"/>
    <w:rsid w:val="00F80656"/>
    <w:rsid w:val="00F80A10"/>
    <w:rsid w:val="00F81545"/>
    <w:rsid w:val="00F8260B"/>
    <w:rsid w:val="00F82E1C"/>
    <w:rsid w:val="00F83370"/>
    <w:rsid w:val="00F834EF"/>
    <w:rsid w:val="00F847B6"/>
    <w:rsid w:val="00F84A25"/>
    <w:rsid w:val="00F85186"/>
    <w:rsid w:val="00F852BD"/>
    <w:rsid w:val="00F85370"/>
    <w:rsid w:val="00F854B9"/>
    <w:rsid w:val="00F8559F"/>
    <w:rsid w:val="00F858EE"/>
    <w:rsid w:val="00F865E6"/>
    <w:rsid w:val="00F873D9"/>
    <w:rsid w:val="00F87A0C"/>
    <w:rsid w:val="00F905D6"/>
    <w:rsid w:val="00F90F2A"/>
    <w:rsid w:val="00F918D1"/>
    <w:rsid w:val="00F923BB"/>
    <w:rsid w:val="00F92A2D"/>
    <w:rsid w:val="00F930CD"/>
    <w:rsid w:val="00F93E8F"/>
    <w:rsid w:val="00F93ED2"/>
    <w:rsid w:val="00F94B11"/>
    <w:rsid w:val="00F95534"/>
    <w:rsid w:val="00F9633D"/>
    <w:rsid w:val="00F968BC"/>
    <w:rsid w:val="00F979D6"/>
    <w:rsid w:val="00FA1DFF"/>
    <w:rsid w:val="00FA21AB"/>
    <w:rsid w:val="00FA2D57"/>
    <w:rsid w:val="00FA31D3"/>
    <w:rsid w:val="00FA33B2"/>
    <w:rsid w:val="00FA606B"/>
    <w:rsid w:val="00FA644A"/>
    <w:rsid w:val="00FA66E9"/>
    <w:rsid w:val="00FA6F7B"/>
    <w:rsid w:val="00FA72C9"/>
    <w:rsid w:val="00FA7903"/>
    <w:rsid w:val="00FA7CB7"/>
    <w:rsid w:val="00FB1533"/>
    <w:rsid w:val="00FB1C21"/>
    <w:rsid w:val="00FB2245"/>
    <w:rsid w:val="00FB2D58"/>
    <w:rsid w:val="00FB3347"/>
    <w:rsid w:val="00FB3895"/>
    <w:rsid w:val="00FB391C"/>
    <w:rsid w:val="00FB3B52"/>
    <w:rsid w:val="00FB3C32"/>
    <w:rsid w:val="00FB52DE"/>
    <w:rsid w:val="00FB554C"/>
    <w:rsid w:val="00FB5A64"/>
    <w:rsid w:val="00FB62B5"/>
    <w:rsid w:val="00FB7E02"/>
    <w:rsid w:val="00FB7E1E"/>
    <w:rsid w:val="00FB7ECE"/>
    <w:rsid w:val="00FC0021"/>
    <w:rsid w:val="00FC025B"/>
    <w:rsid w:val="00FC0382"/>
    <w:rsid w:val="00FC04F5"/>
    <w:rsid w:val="00FC06E1"/>
    <w:rsid w:val="00FC07EC"/>
    <w:rsid w:val="00FC12A6"/>
    <w:rsid w:val="00FC1862"/>
    <w:rsid w:val="00FC1988"/>
    <w:rsid w:val="00FC1CF4"/>
    <w:rsid w:val="00FC21CF"/>
    <w:rsid w:val="00FC2634"/>
    <w:rsid w:val="00FC2806"/>
    <w:rsid w:val="00FC2DD0"/>
    <w:rsid w:val="00FC448D"/>
    <w:rsid w:val="00FC48D1"/>
    <w:rsid w:val="00FC4905"/>
    <w:rsid w:val="00FC4AF3"/>
    <w:rsid w:val="00FC4E54"/>
    <w:rsid w:val="00FC66AE"/>
    <w:rsid w:val="00FC7328"/>
    <w:rsid w:val="00FC73B3"/>
    <w:rsid w:val="00FD028B"/>
    <w:rsid w:val="00FD148D"/>
    <w:rsid w:val="00FD1849"/>
    <w:rsid w:val="00FD187F"/>
    <w:rsid w:val="00FD2658"/>
    <w:rsid w:val="00FD2E97"/>
    <w:rsid w:val="00FD3457"/>
    <w:rsid w:val="00FD369E"/>
    <w:rsid w:val="00FD38BC"/>
    <w:rsid w:val="00FD4F34"/>
    <w:rsid w:val="00FD5195"/>
    <w:rsid w:val="00FD52FA"/>
    <w:rsid w:val="00FD5B63"/>
    <w:rsid w:val="00FD5D4D"/>
    <w:rsid w:val="00FD60AB"/>
    <w:rsid w:val="00FD62E7"/>
    <w:rsid w:val="00FD62EB"/>
    <w:rsid w:val="00FD65EA"/>
    <w:rsid w:val="00FD6E3E"/>
    <w:rsid w:val="00FD7B5A"/>
    <w:rsid w:val="00FD7D15"/>
    <w:rsid w:val="00FD7D91"/>
    <w:rsid w:val="00FE0738"/>
    <w:rsid w:val="00FE0A28"/>
    <w:rsid w:val="00FE0ED5"/>
    <w:rsid w:val="00FE10EC"/>
    <w:rsid w:val="00FE13E9"/>
    <w:rsid w:val="00FE27F5"/>
    <w:rsid w:val="00FE28FD"/>
    <w:rsid w:val="00FE2B4F"/>
    <w:rsid w:val="00FE351A"/>
    <w:rsid w:val="00FE471F"/>
    <w:rsid w:val="00FE48DF"/>
    <w:rsid w:val="00FE495C"/>
    <w:rsid w:val="00FE5B8E"/>
    <w:rsid w:val="00FE5C56"/>
    <w:rsid w:val="00FE600C"/>
    <w:rsid w:val="00FE6497"/>
    <w:rsid w:val="00FE65CB"/>
    <w:rsid w:val="00FE67C0"/>
    <w:rsid w:val="00FE6C90"/>
    <w:rsid w:val="00FE7355"/>
    <w:rsid w:val="00FE7F68"/>
    <w:rsid w:val="00FE7F9D"/>
    <w:rsid w:val="00FF0BB0"/>
    <w:rsid w:val="00FF1AA2"/>
    <w:rsid w:val="00FF1AE4"/>
    <w:rsid w:val="00FF1CE4"/>
    <w:rsid w:val="00FF25D6"/>
    <w:rsid w:val="00FF3687"/>
    <w:rsid w:val="00FF3853"/>
    <w:rsid w:val="00FF397A"/>
    <w:rsid w:val="00FF42EF"/>
    <w:rsid w:val="00FF450B"/>
    <w:rsid w:val="00FF4C3A"/>
    <w:rsid w:val="00FF4D0C"/>
    <w:rsid w:val="00FF50F0"/>
    <w:rsid w:val="00FF521F"/>
    <w:rsid w:val="00FF5636"/>
    <w:rsid w:val="00FF57E7"/>
    <w:rsid w:val="00FF5A91"/>
    <w:rsid w:val="00FF6358"/>
    <w:rsid w:val="00FF63C1"/>
    <w:rsid w:val="00FF6B64"/>
    <w:rsid w:val="00FF6C5F"/>
    <w:rsid w:val="00FF7A8D"/>
    <w:rsid w:val="00FF7E3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5D313B"/>
  <w15:chartTrackingRefBased/>
  <w15:docId w15:val="{136C44F9-FC13-4B32-9DE3-6D59003BB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Heading1"/>
    <w:qFormat/>
    <w:rsid w:val="00C9427A"/>
    <w:pPr>
      <w:spacing w:after="0" w:line="240" w:lineRule="auto"/>
      <w:jc w:val="left"/>
    </w:pPr>
    <w:rPr>
      <w:rFonts w:ascii="Times New Roman" w:hAnsi="Times New Roman" w:cs="Times New Roman"/>
      <w:kern w:val="0"/>
      <w:szCs w:val="20"/>
      <w:lang w:val="en-GB" w:eastAsia="en-US"/>
    </w:rPr>
  </w:style>
  <w:style w:type="paragraph" w:styleId="Heading1">
    <w:name w:val="heading 1"/>
    <w:aliases w:val="H1,h1,제목 1(no line),app heading 1,l1,Memo Heading 1,h11,h12,h13,h14,h15,h16,Heading 1_a,heading 1,h17,h111,h121,h131,h141,h151,h161,h18,h112,h122,h132,h142,h152,h162,h19,h113,h123,h133,h143,h153,h163,NMP Heading 1,Heading 1 3GPP"/>
    <w:basedOn w:val="Normal"/>
    <w:next w:val="Normal"/>
    <w:link w:val="Heading1Char"/>
    <w:uiPriority w:val="9"/>
    <w:qFormat/>
    <w:rsid w:val="00277224"/>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unhideWhenUsed/>
    <w:qFormat/>
    <w:rsid w:val="0027722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655249"/>
    <w:pPr>
      <w:keepNext/>
      <w:ind w:leftChars="300" w:left="300" w:hangingChars="200" w:hanging="2000"/>
      <w:outlineLvl w:val="2"/>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제목 1(no line) Char,app heading 1 Char,l1 Char,Memo Heading 1 Char,h11 Char,h12 Char,h13 Char,h14 Char,h15 Char,h16 Char,Heading 1_a Char,heading 1 Char,h17 Char,h111 Char,h121 Char,h131 Char,h141 Char,h151 Char,h161 Char"/>
    <w:basedOn w:val="DefaultParagraphFont"/>
    <w:link w:val="Heading1"/>
    <w:uiPriority w:val="9"/>
    <w:rsid w:val="00277224"/>
    <w:rPr>
      <w:rFonts w:asciiTheme="majorHAnsi" w:eastAsiaTheme="majorEastAsia" w:hAnsiTheme="majorHAnsi" w:cstheme="majorBidi"/>
      <w:kern w:val="0"/>
      <w:sz w:val="28"/>
      <w:szCs w:val="28"/>
      <w:lang w:val="en-GB" w:eastAsia="en-US"/>
    </w:rPr>
  </w:style>
  <w:style w:type="character" w:customStyle="1" w:styleId="Heading2Char">
    <w:name w:val="Heading 2 Char"/>
    <w:basedOn w:val="DefaultParagraphFont"/>
    <w:link w:val="Heading2"/>
    <w:uiPriority w:val="9"/>
    <w:rsid w:val="00277224"/>
    <w:rPr>
      <w:rFonts w:asciiTheme="majorHAnsi" w:eastAsiaTheme="majorEastAsia" w:hAnsiTheme="majorHAnsi" w:cstheme="majorBidi"/>
      <w:kern w:val="0"/>
      <w:szCs w:val="20"/>
      <w:lang w:val="en-GB" w:eastAsia="en-US"/>
    </w:rPr>
  </w:style>
  <w:style w:type="paragraph" w:styleId="Header">
    <w:name w:val="header"/>
    <w:basedOn w:val="Normal"/>
    <w:link w:val="HeaderChar"/>
    <w:uiPriority w:val="99"/>
    <w:rsid w:val="00277224"/>
    <w:pPr>
      <w:tabs>
        <w:tab w:val="center" w:pos="4153"/>
        <w:tab w:val="right" w:pos="8306"/>
      </w:tabs>
    </w:pPr>
  </w:style>
  <w:style w:type="character" w:customStyle="1" w:styleId="HeaderChar">
    <w:name w:val="Header Char"/>
    <w:basedOn w:val="DefaultParagraphFont"/>
    <w:link w:val="Header"/>
    <w:uiPriority w:val="99"/>
    <w:rsid w:val="00277224"/>
    <w:rPr>
      <w:rFonts w:ascii="Times New Roman" w:hAnsi="Times New Roman" w:cs="Times New Roman"/>
      <w:kern w:val="0"/>
      <w:szCs w:val="20"/>
      <w:lang w:val="en-GB" w:eastAsia="en-US"/>
    </w:rPr>
  </w:style>
  <w:style w:type="table" w:styleId="TableGrid">
    <w:name w:val="Table Grid"/>
    <w:basedOn w:val="TableNormal"/>
    <w:uiPriority w:val="39"/>
    <w:qFormat/>
    <w:rsid w:val="00277224"/>
    <w:pPr>
      <w:spacing w:after="0" w:line="240" w:lineRule="auto"/>
      <w:jc w:val="left"/>
    </w:pPr>
    <w:rPr>
      <w:rFonts w:ascii="Times New Roman"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rsid w:val="00277224"/>
    <w:pPr>
      <w:numPr>
        <w:numId w:val="1"/>
      </w:numPr>
      <w:tabs>
        <w:tab w:val="clear" w:pos="1701"/>
        <w:tab w:val="num" w:pos="360"/>
      </w:tabs>
      <w:spacing w:after="120" w:line="259" w:lineRule="auto"/>
      <w:ind w:left="0" w:firstLine="0"/>
      <w:jc w:val="both"/>
    </w:pPr>
    <w:rPr>
      <w:rFonts w:ascii="Arial" w:eastAsia="Malgun Gothic" w:hAnsi="Arial"/>
      <w:szCs w:val="22"/>
      <w:lang w:val="en-US" w:eastAsia="zh-CN"/>
    </w:rPr>
  </w:style>
  <w:style w:type="paragraph" w:customStyle="1" w:styleId="Proposal1">
    <w:name w:val="Proposal_1"/>
    <w:basedOn w:val="Normal"/>
    <w:link w:val="Proposal1Char"/>
    <w:qFormat/>
    <w:rsid w:val="00277224"/>
    <w:pPr>
      <w:numPr>
        <w:numId w:val="2"/>
      </w:numPr>
      <w:tabs>
        <w:tab w:val="left" w:pos="360"/>
      </w:tabs>
      <w:spacing w:before="120" w:after="120"/>
    </w:pPr>
    <w:rPr>
      <w:rFonts w:cs="Arial"/>
      <w:b/>
      <w:lang w:val="en-US"/>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
    <w:basedOn w:val="Normal"/>
    <w:link w:val="ListParagraphChar"/>
    <w:uiPriority w:val="34"/>
    <w:qFormat/>
    <w:rsid w:val="00277224"/>
    <w:pPr>
      <w:ind w:leftChars="400" w:left="800"/>
    </w:pPr>
  </w:style>
  <w:style w:type="character" w:customStyle="1" w:styleId="Proposal1Char">
    <w:name w:val="Proposal_1 Char"/>
    <w:basedOn w:val="DefaultParagraphFont"/>
    <w:link w:val="Proposal1"/>
    <w:rsid w:val="00277224"/>
    <w:rPr>
      <w:rFonts w:ascii="Times New Roman" w:hAnsi="Times New Roman" w:cs="Arial"/>
      <w:b/>
      <w:kern w:val="0"/>
      <w:szCs w:val="20"/>
      <w:lang w:eastAsia="en-US"/>
    </w:rPr>
  </w:style>
  <w:style w:type="paragraph" w:styleId="Footer">
    <w:name w:val="footer"/>
    <w:basedOn w:val="Normal"/>
    <w:link w:val="FooterChar"/>
    <w:uiPriority w:val="99"/>
    <w:unhideWhenUsed/>
    <w:rsid w:val="00277224"/>
    <w:pPr>
      <w:tabs>
        <w:tab w:val="center" w:pos="4513"/>
        <w:tab w:val="right" w:pos="9026"/>
      </w:tabs>
      <w:snapToGrid w:val="0"/>
    </w:pPr>
  </w:style>
  <w:style w:type="character" w:customStyle="1" w:styleId="FooterChar">
    <w:name w:val="Footer Char"/>
    <w:basedOn w:val="DefaultParagraphFont"/>
    <w:link w:val="Footer"/>
    <w:uiPriority w:val="99"/>
    <w:rsid w:val="00277224"/>
    <w:rPr>
      <w:rFonts w:ascii="Times New Roman" w:hAnsi="Times New Roman" w:cs="Times New Roman"/>
      <w:kern w:val="0"/>
      <w:szCs w:val="20"/>
      <w:lang w:val="en-GB" w:eastAsia="en-US"/>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sid w:val="00277224"/>
    <w:rPr>
      <w:rFonts w:ascii="Times New Roman" w:hAnsi="Times New Roman" w:cs="Times New Roman"/>
      <w:kern w:val="0"/>
      <w:szCs w:val="20"/>
      <w:lang w:val="en-GB" w:eastAsia="en-US"/>
    </w:rPr>
  </w:style>
  <w:style w:type="paragraph" w:styleId="BodyText">
    <w:name w:val="Body Text"/>
    <w:basedOn w:val="Normal"/>
    <w:link w:val="BodyTextChar"/>
    <w:uiPriority w:val="99"/>
    <w:semiHidden/>
    <w:unhideWhenUsed/>
    <w:rsid w:val="00277224"/>
    <w:pPr>
      <w:spacing w:after="180"/>
    </w:pPr>
  </w:style>
  <w:style w:type="character" w:customStyle="1" w:styleId="BodyTextChar">
    <w:name w:val="Body Text Char"/>
    <w:basedOn w:val="DefaultParagraphFont"/>
    <w:link w:val="BodyText"/>
    <w:uiPriority w:val="99"/>
    <w:semiHidden/>
    <w:rsid w:val="00277224"/>
    <w:rPr>
      <w:rFonts w:ascii="Times New Roman" w:hAnsi="Times New Roman" w:cs="Times New Roman"/>
      <w:kern w:val="0"/>
      <w:szCs w:val="20"/>
      <w:lang w:val="en-GB" w:eastAsia="en-US"/>
    </w:rPr>
  </w:style>
  <w:style w:type="paragraph" w:customStyle="1" w:styleId="Observation10">
    <w:name w:val="Observation 1"/>
    <w:basedOn w:val="Normal"/>
    <w:link w:val="Observation1Char"/>
    <w:qFormat/>
    <w:rsid w:val="00277224"/>
    <w:pPr>
      <w:spacing w:before="120" w:after="120"/>
    </w:pPr>
    <w:rPr>
      <w:b/>
      <w:lang w:eastAsia="ko-KR"/>
    </w:rPr>
  </w:style>
  <w:style w:type="character" w:customStyle="1" w:styleId="Observation1Char">
    <w:name w:val="Observation 1 Char"/>
    <w:basedOn w:val="DefaultParagraphFont"/>
    <w:link w:val="Observation10"/>
    <w:rsid w:val="00277224"/>
    <w:rPr>
      <w:rFonts w:ascii="Times New Roman" w:hAnsi="Times New Roman" w:cs="Times New Roman"/>
      <w:b/>
      <w:kern w:val="0"/>
      <w:szCs w:val="20"/>
      <w:lang w:val="en-GB"/>
    </w:rPr>
  </w:style>
  <w:style w:type="character" w:styleId="CommentReference">
    <w:name w:val="annotation reference"/>
    <w:basedOn w:val="DefaultParagraphFont"/>
    <w:uiPriority w:val="99"/>
    <w:unhideWhenUsed/>
    <w:qFormat/>
    <w:rsid w:val="00277224"/>
    <w:rPr>
      <w:sz w:val="21"/>
      <w:szCs w:val="21"/>
    </w:rPr>
  </w:style>
  <w:style w:type="paragraph" w:styleId="CommentText">
    <w:name w:val="annotation text"/>
    <w:basedOn w:val="Normal"/>
    <w:link w:val="CommentTextChar"/>
    <w:uiPriority w:val="99"/>
    <w:unhideWhenUsed/>
    <w:qFormat/>
    <w:rsid w:val="00277224"/>
  </w:style>
  <w:style w:type="character" w:customStyle="1" w:styleId="CommentTextChar">
    <w:name w:val="Comment Text Char"/>
    <w:basedOn w:val="DefaultParagraphFont"/>
    <w:link w:val="CommentText"/>
    <w:uiPriority w:val="99"/>
    <w:qFormat/>
    <w:rsid w:val="00277224"/>
    <w:rPr>
      <w:rFonts w:ascii="Times New Roman" w:hAnsi="Times New Roman" w:cs="Times New Roman"/>
      <w:kern w:val="0"/>
      <w:szCs w:val="20"/>
      <w:lang w:val="en-GB" w:eastAsia="en-US"/>
    </w:rPr>
  </w:style>
  <w:style w:type="paragraph" w:styleId="CommentSubject">
    <w:name w:val="annotation subject"/>
    <w:basedOn w:val="CommentText"/>
    <w:next w:val="CommentText"/>
    <w:link w:val="CommentSubjectChar"/>
    <w:uiPriority w:val="99"/>
    <w:semiHidden/>
    <w:unhideWhenUsed/>
    <w:qFormat/>
    <w:rsid w:val="00277224"/>
    <w:rPr>
      <w:b/>
      <w:bCs/>
    </w:rPr>
  </w:style>
  <w:style w:type="character" w:customStyle="1" w:styleId="CommentSubjectChar">
    <w:name w:val="Comment Subject Char"/>
    <w:basedOn w:val="CommentTextChar"/>
    <w:link w:val="CommentSubject"/>
    <w:uiPriority w:val="99"/>
    <w:semiHidden/>
    <w:qFormat/>
    <w:rsid w:val="00277224"/>
    <w:rPr>
      <w:rFonts w:ascii="Times New Roman" w:hAnsi="Times New Roman" w:cs="Times New Roman"/>
      <w:b/>
      <w:bCs/>
      <w:kern w:val="0"/>
      <w:szCs w:val="20"/>
      <w:lang w:val="en-GB" w:eastAsia="en-US"/>
    </w:rPr>
  </w:style>
  <w:style w:type="paragraph" w:styleId="BalloonText">
    <w:name w:val="Balloon Text"/>
    <w:basedOn w:val="Normal"/>
    <w:link w:val="BalloonTextChar"/>
    <w:uiPriority w:val="99"/>
    <w:semiHidden/>
    <w:unhideWhenUsed/>
    <w:rsid w:val="00277224"/>
    <w:rPr>
      <w:sz w:val="18"/>
      <w:szCs w:val="18"/>
    </w:rPr>
  </w:style>
  <w:style w:type="character" w:customStyle="1" w:styleId="BalloonTextChar">
    <w:name w:val="Balloon Text Char"/>
    <w:basedOn w:val="DefaultParagraphFont"/>
    <w:link w:val="BalloonText"/>
    <w:uiPriority w:val="99"/>
    <w:semiHidden/>
    <w:rsid w:val="00277224"/>
    <w:rPr>
      <w:rFonts w:ascii="Times New Roman" w:hAnsi="Times New Roman" w:cs="Times New Roman"/>
      <w:kern w:val="0"/>
      <w:sz w:val="18"/>
      <w:szCs w:val="18"/>
      <w:lang w:val="en-GB" w:eastAsia="en-US"/>
    </w:rPr>
  </w:style>
  <w:style w:type="paragraph" w:styleId="Revision">
    <w:name w:val="Revision"/>
    <w:hidden/>
    <w:uiPriority w:val="99"/>
    <w:semiHidden/>
    <w:rsid w:val="00277224"/>
    <w:pPr>
      <w:spacing w:after="0" w:line="240" w:lineRule="auto"/>
      <w:jc w:val="left"/>
    </w:pPr>
    <w:rPr>
      <w:rFonts w:ascii="Times New Roman" w:hAnsi="Times New Roman" w:cs="Times New Roman"/>
      <w:kern w:val="0"/>
      <w:szCs w:val="20"/>
      <w:lang w:val="en-GB" w:eastAsia="en-US"/>
    </w:rPr>
  </w:style>
  <w:style w:type="paragraph" w:customStyle="1" w:styleId="Observation1">
    <w:name w:val="Observation_1"/>
    <w:basedOn w:val="Normal"/>
    <w:link w:val="Observation1Char0"/>
    <w:qFormat/>
    <w:rsid w:val="00277224"/>
    <w:pPr>
      <w:numPr>
        <w:numId w:val="4"/>
      </w:numPr>
      <w:spacing w:before="120" w:after="120"/>
    </w:pPr>
    <w:rPr>
      <w:b/>
      <w:lang w:eastAsia="ko-KR"/>
    </w:rPr>
  </w:style>
  <w:style w:type="character" w:customStyle="1" w:styleId="Observation1Char0">
    <w:name w:val="Observation_1 Char"/>
    <w:basedOn w:val="DefaultParagraphFont"/>
    <w:link w:val="Observation1"/>
    <w:rsid w:val="00277224"/>
    <w:rPr>
      <w:rFonts w:ascii="Times New Roman" w:hAnsi="Times New Roman" w:cs="Times New Roman"/>
      <w:b/>
      <w:kern w:val="0"/>
      <w:szCs w:val="20"/>
      <w:lang w:val="en-GB"/>
    </w:rPr>
  </w:style>
  <w:style w:type="paragraph" w:customStyle="1" w:styleId="TAC">
    <w:name w:val="TAC"/>
    <w:basedOn w:val="Normal"/>
    <w:link w:val="TACChar"/>
    <w:qFormat/>
    <w:rsid w:val="00E805D1"/>
    <w:pPr>
      <w:keepLines/>
      <w:spacing w:before="40" w:after="40"/>
      <w:jc w:val="center"/>
    </w:pPr>
    <w:rPr>
      <w:rFonts w:eastAsia="宋体"/>
      <w:lang w:eastAsia="x-none"/>
    </w:rPr>
  </w:style>
  <w:style w:type="character" w:customStyle="1" w:styleId="TACChar">
    <w:name w:val="TAC Char"/>
    <w:link w:val="TAC"/>
    <w:qFormat/>
    <w:rsid w:val="00E805D1"/>
    <w:rPr>
      <w:rFonts w:ascii="Times New Roman" w:eastAsia="宋体" w:hAnsi="Times New Roman" w:cs="Times New Roman"/>
      <w:kern w:val="0"/>
      <w:szCs w:val="20"/>
      <w:lang w:val="en-GB" w:eastAsia="x-none"/>
    </w:rPr>
  </w:style>
  <w:style w:type="character" w:customStyle="1" w:styleId="0MaintextChar">
    <w:name w:val="0 Main text Char"/>
    <w:link w:val="0Maintext"/>
    <w:qFormat/>
    <w:locked/>
    <w:rsid w:val="00AE52B2"/>
    <w:rPr>
      <w:rFonts w:ascii="Times New Roman" w:hAnsi="Times New Roman"/>
      <w:lang w:val="en-GB" w:eastAsia="en-US"/>
    </w:rPr>
  </w:style>
  <w:style w:type="paragraph" w:customStyle="1" w:styleId="0Maintext">
    <w:name w:val="0 Main text"/>
    <w:basedOn w:val="Normal"/>
    <w:link w:val="0MaintextChar"/>
    <w:qFormat/>
    <w:rsid w:val="00AE52B2"/>
    <w:pPr>
      <w:jc w:val="both"/>
    </w:pPr>
    <w:rPr>
      <w:rFonts w:cstheme="minorBidi"/>
      <w:kern w:val="2"/>
      <w:szCs w:val="22"/>
    </w:rPr>
  </w:style>
  <w:style w:type="character" w:styleId="PlaceholderText">
    <w:name w:val="Placeholder Text"/>
    <w:basedOn w:val="DefaultParagraphFont"/>
    <w:uiPriority w:val="99"/>
    <w:semiHidden/>
    <w:rsid w:val="002A0BC6"/>
    <w:rPr>
      <w:color w:val="808080"/>
    </w:rPr>
  </w:style>
  <w:style w:type="paragraph" w:customStyle="1" w:styleId="ace-line">
    <w:name w:val="ace-line"/>
    <w:basedOn w:val="Normal"/>
    <w:qFormat/>
    <w:rsid w:val="003A6F48"/>
    <w:pPr>
      <w:spacing w:before="100" w:beforeAutospacing="1" w:after="100" w:afterAutospacing="1"/>
    </w:pPr>
    <w:rPr>
      <w:rFonts w:ascii="宋体" w:eastAsia="宋体" w:hAnsi="宋体" w:cs="宋体"/>
      <w:sz w:val="24"/>
      <w:szCs w:val="24"/>
      <w:lang w:val="en-US" w:eastAsia="zh-CN"/>
    </w:rPr>
  </w:style>
  <w:style w:type="character" w:customStyle="1" w:styleId="B1">
    <w:name w:val="B1 (文字)"/>
    <w:link w:val="B10"/>
    <w:qFormat/>
    <w:rsid w:val="00972849"/>
    <w:rPr>
      <w:rFonts w:ascii="Times New Roman" w:eastAsia="MS Mincho" w:hAnsi="Times New Roman"/>
      <w:lang w:val="en-GB" w:eastAsia="en-US"/>
    </w:rPr>
  </w:style>
  <w:style w:type="paragraph" w:customStyle="1" w:styleId="B10">
    <w:name w:val="B1"/>
    <w:basedOn w:val="List"/>
    <w:link w:val="B1"/>
    <w:qFormat/>
    <w:rsid w:val="00972849"/>
    <w:pPr>
      <w:suppressAutoHyphens/>
      <w:spacing w:after="180"/>
      <w:ind w:leftChars="0" w:left="568" w:firstLineChars="0" w:hanging="284"/>
      <w:contextualSpacing w:val="0"/>
    </w:pPr>
    <w:rPr>
      <w:rFonts w:eastAsia="MS Mincho" w:cstheme="minorBidi"/>
      <w:kern w:val="2"/>
      <w:szCs w:val="22"/>
    </w:rPr>
  </w:style>
  <w:style w:type="paragraph" w:styleId="List">
    <w:name w:val="List"/>
    <w:basedOn w:val="Normal"/>
    <w:uiPriority w:val="99"/>
    <w:semiHidden/>
    <w:unhideWhenUsed/>
    <w:rsid w:val="00972849"/>
    <w:pPr>
      <w:ind w:leftChars="200" w:left="100" w:hangingChars="200" w:hanging="200"/>
      <w:contextualSpacing/>
    </w:pPr>
  </w:style>
  <w:style w:type="paragraph" w:customStyle="1" w:styleId="TH">
    <w:name w:val="TH"/>
    <w:basedOn w:val="Normal"/>
    <w:link w:val="THChar"/>
    <w:qFormat/>
    <w:rsid w:val="00973B48"/>
    <w:pPr>
      <w:keepNext/>
      <w:keepLines/>
      <w:overflowPunct w:val="0"/>
      <w:autoSpaceDE w:val="0"/>
      <w:autoSpaceDN w:val="0"/>
      <w:adjustRightInd w:val="0"/>
      <w:spacing w:before="60" w:after="180"/>
      <w:jc w:val="center"/>
      <w:textAlignment w:val="baseline"/>
    </w:pPr>
    <w:rPr>
      <w:rFonts w:ascii="Arial" w:eastAsia="Times New Roman" w:hAnsi="Arial"/>
      <w:b/>
      <w:lang w:eastAsia="ja-JP"/>
    </w:rPr>
  </w:style>
  <w:style w:type="character" w:customStyle="1" w:styleId="THChar">
    <w:name w:val="TH Char"/>
    <w:link w:val="TH"/>
    <w:qFormat/>
    <w:rsid w:val="00973B48"/>
    <w:rPr>
      <w:rFonts w:ascii="Arial" w:eastAsia="Times New Roman" w:hAnsi="Arial" w:cs="Times New Roman"/>
      <w:b/>
      <w:kern w:val="0"/>
      <w:szCs w:val="20"/>
      <w:lang w:val="en-GB" w:eastAsia="ja-JP"/>
    </w:rPr>
  </w:style>
  <w:style w:type="character" w:customStyle="1" w:styleId="Heading3Char">
    <w:name w:val="Heading 3 Char"/>
    <w:basedOn w:val="DefaultParagraphFont"/>
    <w:link w:val="Heading3"/>
    <w:uiPriority w:val="9"/>
    <w:rsid w:val="00655249"/>
    <w:rPr>
      <w:rFonts w:asciiTheme="majorHAnsi" w:eastAsiaTheme="majorEastAsia" w:hAnsiTheme="majorHAnsi" w:cstheme="majorBidi"/>
      <w:kern w:val="0"/>
      <w:szCs w:val="20"/>
      <w:lang w:val="en-GB" w:eastAsia="en-US"/>
    </w:rPr>
  </w:style>
  <w:style w:type="paragraph" w:customStyle="1" w:styleId="DocumentTitle">
    <w:name w:val="DocumentTitle"/>
    <w:basedOn w:val="Normal"/>
    <w:qFormat/>
    <w:rsid w:val="00632D99"/>
    <w:pPr>
      <w:spacing w:after="160" w:line="259" w:lineRule="auto"/>
      <w:jc w:val="center"/>
    </w:pPr>
    <w:rPr>
      <w:rFonts w:ascii="BatangChe" w:eastAsiaTheme="minorHAnsi" w:hAnsi="BatangChe" w:cstheme="minorBidi"/>
      <w:b/>
      <w:sz w:val="40"/>
      <w:szCs w:val="22"/>
      <w:u w:val="single"/>
      <w:lang w:val="en-US"/>
    </w:rPr>
  </w:style>
  <w:style w:type="paragraph" w:customStyle="1" w:styleId="HighlightText">
    <w:name w:val="HighlightText"/>
    <w:basedOn w:val="Normal"/>
    <w:qFormat/>
    <w:rsid w:val="00632D99"/>
    <w:pPr>
      <w:spacing w:after="160" w:line="259" w:lineRule="auto"/>
    </w:pPr>
    <w:rPr>
      <w:rFonts w:ascii="Calibri" w:eastAsiaTheme="minorHAnsi" w:hAnsi="Calibri" w:cstheme="minorBidi"/>
      <w:sz w:val="28"/>
      <w:szCs w:val="22"/>
      <w:lang w:val="en-US"/>
    </w:rPr>
  </w:style>
  <w:style w:type="paragraph" w:customStyle="1" w:styleId="DateAndTeam">
    <w:name w:val="DateAndTeam"/>
    <w:basedOn w:val="Normal"/>
    <w:qFormat/>
    <w:rsid w:val="00632D99"/>
    <w:pPr>
      <w:spacing w:after="160" w:line="259" w:lineRule="auto"/>
      <w:jc w:val="right"/>
    </w:pPr>
    <w:rPr>
      <w:rFonts w:ascii="BatangChe" w:eastAsiaTheme="minorHAnsi" w:hAnsi="BatangChe" w:cstheme="minorBidi"/>
      <w:sz w:val="26"/>
      <w:szCs w:val="22"/>
      <w:lang w:val="en-US"/>
    </w:rPr>
  </w:style>
  <w:style w:type="paragraph" w:customStyle="1" w:styleId="Indent0">
    <w:name w:val="Indent0"/>
    <w:basedOn w:val="Normal"/>
    <w:qFormat/>
    <w:rsid w:val="00632D99"/>
    <w:pPr>
      <w:widowControl w:val="0"/>
      <w:wordWrap w:val="0"/>
      <w:autoSpaceDE w:val="0"/>
      <w:autoSpaceDN w:val="0"/>
      <w:spacing w:after="160" w:line="259" w:lineRule="auto"/>
    </w:pPr>
    <w:rPr>
      <w:rFonts w:ascii="BatangChe" w:hAnsi="BatangChe" w:cstheme="minorBidi"/>
      <w:b/>
      <w:kern w:val="2"/>
      <w:sz w:val="28"/>
      <w:szCs w:val="22"/>
      <w:lang w:val="en-US" w:eastAsia="ko-KR"/>
    </w:rPr>
  </w:style>
  <w:style w:type="paragraph" w:customStyle="1" w:styleId="Indent2">
    <w:name w:val="Indent2"/>
    <w:basedOn w:val="Normal"/>
    <w:qFormat/>
    <w:rsid w:val="00632D99"/>
    <w:pPr>
      <w:widowControl w:val="0"/>
      <w:wordWrap w:val="0"/>
      <w:autoSpaceDE w:val="0"/>
      <w:autoSpaceDN w:val="0"/>
      <w:spacing w:after="160" w:line="259" w:lineRule="auto"/>
    </w:pPr>
    <w:rPr>
      <w:rFonts w:ascii="BatangChe" w:hAnsi="BatangChe" w:cstheme="minorBidi"/>
      <w:kern w:val="2"/>
      <w:sz w:val="28"/>
      <w:szCs w:val="22"/>
      <w:lang w:val="en-US" w:eastAsia="ko-KR"/>
    </w:rPr>
  </w:style>
  <w:style w:type="paragraph" w:customStyle="1" w:styleId="Indent4">
    <w:name w:val="Indent4"/>
    <w:basedOn w:val="Normal"/>
    <w:qFormat/>
    <w:rsid w:val="00632D99"/>
    <w:pPr>
      <w:widowControl w:val="0"/>
      <w:wordWrap w:val="0"/>
      <w:autoSpaceDE w:val="0"/>
      <w:autoSpaceDN w:val="0"/>
      <w:spacing w:after="160" w:line="259" w:lineRule="auto"/>
      <w:jc w:val="both"/>
    </w:pPr>
    <w:rPr>
      <w:rFonts w:ascii="BatangChe" w:hAnsi="BatangChe" w:cstheme="minorBidi"/>
      <w:kern w:val="2"/>
      <w:sz w:val="28"/>
      <w:szCs w:val="22"/>
      <w:lang w:val="en-US" w:eastAsia="ko-KR"/>
    </w:rPr>
  </w:style>
  <w:style w:type="paragraph" w:customStyle="1" w:styleId="Indent6">
    <w:name w:val="Indent6"/>
    <w:basedOn w:val="Normal"/>
    <w:qFormat/>
    <w:rsid w:val="00632D99"/>
    <w:pPr>
      <w:widowControl w:val="0"/>
      <w:wordWrap w:val="0"/>
      <w:autoSpaceDE w:val="0"/>
      <w:autoSpaceDN w:val="0"/>
      <w:spacing w:after="160" w:line="259" w:lineRule="auto"/>
      <w:jc w:val="both"/>
    </w:pPr>
    <w:rPr>
      <w:rFonts w:ascii="BatangChe" w:hAnsi="BatangChe" w:cstheme="minorBidi"/>
      <w:kern w:val="2"/>
      <w:sz w:val="28"/>
      <w:szCs w:val="22"/>
      <w:lang w:val="en-US" w:eastAsia="ko-KR"/>
    </w:rPr>
  </w:style>
  <w:style w:type="paragraph" w:customStyle="1" w:styleId="Summary">
    <w:name w:val="Summary"/>
    <w:basedOn w:val="Normal"/>
    <w:qFormat/>
    <w:rsid w:val="00632D99"/>
    <w:pPr>
      <w:widowControl w:val="0"/>
      <w:wordWrap w:val="0"/>
      <w:autoSpaceDE w:val="0"/>
      <w:autoSpaceDN w:val="0"/>
      <w:spacing w:after="160" w:line="259" w:lineRule="auto"/>
      <w:jc w:val="center"/>
    </w:pPr>
    <w:rPr>
      <w:rFonts w:ascii="BatangChe" w:hAnsi="BatangChe" w:cstheme="minorBidi"/>
      <w:kern w:val="2"/>
      <w:sz w:val="28"/>
      <w:szCs w:val="22"/>
      <w:lang w:val="en-US" w:eastAsia="ko-KR"/>
    </w:rPr>
  </w:style>
  <w:style w:type="paragraph" w:customStyle="1" w:styleId="Head1">
    <w:name w:val="Head1"/>
    <w:qFormat/>
    <w:rsid w:val="00632D99"/>
    <w:pPr>
      <w:jc w:val="center"/>
    </w:pPr>
    <w:rPr>
      <w:rFonts w:ascii="Calibri" w:hAnsi="Calibri"/>
      <w:b/>
      <w:kern w:val="0"/>
      <w:sz w:val="28"/>
    </w:rPr>
  </w:style>
  <w:style w:type="paragraph" w:customStyle="1" w:styleId="Head2">
    <w:name w:val="Head2"/>
    <w:qFormat/>
    <w:rsid w:val="00632D99"/>
    <w:pPr>
      <w:jc w:val="center"/>
    </w:pPr>
    <w:rPr>
      <w:rFonts w:ascii="Calibri" w:hAnsi="Calibri"/>
      <w:kern w:val="0"/>
      <w:sz w:val="24"/>
    </w:rPr>
  </w:style>
  <w:style w:type="paragraph" w:customStyle="1" w:styleId="Head3">
    <w:name w:val="Head3"/>
    <w:qFormat/>
    <w:rsid w:val="00632D99"/>
    <w:pPr>
      <w:jc w:val="left"/>
    </w:pPr>
    <w:rPr>
      <w:rFonts w:ascii="Calibri" w:hAnsi="Calibri"/>
      <w:b/>
      <w:kern w:val="0"/>
      <w:sz w:val="26"/>
    </w:rPr>
  </w:style>
  <w:style w:type="paragraph" w:customStyle="1" w:styleId="Head4">
    <w:name w:val="Head4"/>
    <w:qFormat/>
    <w:rsid w:val="00632D99"/>
    <w:pPr>
      <w:jc w:val="left"/>
    </w:pPr>
    <w:rPr>
      <w:rFonts w:ascii="Calibri" w:hAnsi="Calibri"/>
      <w:b/>
      <w:kern w:val="0"/>
      <w:sz w:val="24"/>
    </w:rPr>
  </w:style>
  <w:style w:type="paragraph" w:customStyle="1" w:styleId="Head5">
    <w:name w:val="Head5"/>
    <w:qFormat/>
    <w:rsid w:val="00632D99"/>
    <w:pPr>
      <w:jc w:val="left"/>
    </w:pPr>
    <w:rPr>
      <w:rFonts w:ascii="Calibri" w:hAnsi="Calibri"/>
      <w:kern w:val="0"/>
      <w:sz w:val="24"/>
    </w:rPr>
  </w:style>
  <w:style w:type="paragraph" w:customStyle="1" w:styleId="Head6">
    <w:name w:val="Head6"/>
    <w:qFormat/>
    <w:rsid w:val="00632D99"/>
    <w:pPr>
      <w:jc w:val="left"/>
    </w:pPr>
    <w:rPr>
      <w:rFonts w:ascii="Calibri" w:hAnsi="Calibri"/>
      <w:kern w:val="0"/>
      <w:sz w:val="24"/>
    </w:rPr>
  </w:style>
  <w:style w:type="paragraph" w:customStyle="1" w:styleId="TextPara">
    <w:name w:val="TextPara"/>
    <w:qFormat/>
    <w:rsid w:val="00632D99"/>
    <w:pPr>
      <w:jc w:val="left"/>
    </w:pPr>
    <w:rPr>
      <w:rFonts w:ascii="Calibri" w:eastAsiaTheme="minorHAnsi" w:hAnsi="Calibri"/>
      <w:kern w:val="0"/>
      <w:sz w:val="24"/>
      <w:lang w:eastAsia="en-US"/>
    </w:rPr>
  </w:style>
  <w:style w:type="paragraph" w:customStyle="1" w:styleId="Acknowledgement">
    <w:name w:val="Acknowledgement"/>
    <w:basedOn w:val="Normal"/>
    <w:qFormat/>
    <w:rsid w:val="00632D99"/>
    <w:pPr>
      <w:spacing w:after="160" w:line="259" w:lineRule="auto"/>
    </w:pPr>
    <w:rPr>
      <w:rFonts w:ascii="Calibri" w:eastAsiaTheme="minorHAnsi" w:hAnsi="Calibri" w:cstheme="minorBidi"/>
      <w:sz w:val="28"/>
      <w:szCs w:val="22"/>
      <w:lang w:val="en-US"/>
    </w:rPr>
  </w:style>
  <w:style w:type="paragraph" w:customStyle="1" w:styleId="TechCode">
    <w:name w:val="TechCode"/>
    <w:basedOn w:val="Normal"/>
    <w:qFormat/>
    <w:rsid w:val="00632D99"/>
    <w:pPr>
      <w:shd w:val="clear" w:color="auto" w:fill="D9D9D9" w:themeFill="background1" w:themeFillShade="D9"/>
      <w:spacing w:after="160" w:line="259" w:lineRule="auto"/>
    </w:pPr>
    <w:rPr>
      <w:rFonts w:ascii="Courier New" w:eastAsiaTheme="minorHAnsi" w:hAnsi="Courier New" w:cstheme="minorBidi"/>
      <w:sz w:val="28"/>
      <w:szCs w:val="22"/>
      <w:lang w:val="en-US"/>
    </w:rPr>
  </w:style>
  <w:style w:type="paragraph" w:customStyle="1" w:styleId="Notes">
    <w:name w:val="Notes"/>
    <w:basedOn w:val="Normal"/>
    <w:qFormat/>
    <w:rsid w:val="00632D99"/>
    <w:pPr>
      <w:spacing w:after="160" w:line="259" w:lineRule="auto"/>
    </w:pPr>
    <w:rPr>
      <w:rFonts w:ascii="Calibri" w:eastAsiaTheme="minorHAnsi" w:hAnsi="Calibri" w:cstheme="minorBidi"/>
      <w:i/>
      <w:sz w:val="28"/>
      <w:szCs w:val="22"/>
      <w:lang w:val="en-US"/>
    </w:rPr>
  </w:style>
  <w:style w:type="paragraph" w:customStyle="1" w:styleId="FigureCaption">
    <w:name w:val="FigureCaption"/>
    <w:basedOn w:val="Normal"/>
    <w:qFormat/>
    <w:rsid w:val="00632D99"/>
    <w:pPr>
      <w:spacing w:after="160" w:line="259" w:lineRule="auto"/>
    </w:pPr>
    <w:rPr>
      <w:rFonts w:ascii="Calibri" w:eastAsiaTheme="minorHAnsi" w:hAnsi="Calibri" w:cstheme="minorBidi"/>
      <w:sz w:val="28"/>
      <w:szCs w:val="22"/>
      <w:lang w:val="en-US"/>
    </w:rPr>
  </w:style>
  <w:style w:type="paragraph" w:customStyle="1" w:styleId="TableCaption">
    <w:name w:val="TableCaption"/>
    <w:basedOn w:val="FigureCaption"/>
    <w:qFormat/>
    <w:rsid w:val="00632D99"/>
  </w:style>
  <w:style w:type="paragraph" w:customStyle="1" w:styleId="Quotation">
    <w:name w:val="Quotation"/>
    <w:basedOn w:val="Normal"/>
    <w:qFormat/>
    <w:rsid w:val="00632D99"/>
    <w:pPr>
      <w:pBdr>
        <w:left w:val="single" w:sz="24" w:space="4" w:color="auto"/>
      </w:pBdr>
      <w:spacing w:after="160" w:line="259" w:lineRule="auto"/>
      <w:ind w:left="864" w:right="864"/>
      <w:jc w:val="both"/>
    </w:pPr>
    <w:rPr>
      <w:rFonts w:ascii="Calibri" w:eastAsiaTheme="minorHAnsi" w:hAnsi="Calibri" w:cstheme="minorBidi"/>
      <w:sz w:val="28"/>
      <w:szCs w:val="22"/>
      <w:lang w:val="en-US"/>
    </w:rPr>
  </w:style>
  <w:style w:type="character" w:styleId="Strong">
    <w:name w:val="Strong"/>
    <w:basedOn w:val="DefaultParagraphFont"/>
    <w:uiPriority w:val="22"/>
    <w:qFormat/>
    <w:rsid w:val="00B455A1"/>
    <w:rPr>
      <w:b/>
      <w:bCs/>
    </w:rPr>
  </w:style>
  <w:style w:type="paragraph" w:customStyle="1" w:styleId="3GPPNormalText">
    <w:name w:val="3GPP Normal Text"/>
    <w:basedOn w:val="BodyText"/>
    <w:link w:val="3GPPNormalTextChar"/>
    <w:qFormat/>
    <w:rsid w:val="00087A2B"/>
    <w:pPr>
      <w:overflowPunct w:val="0"/>
      <w:autoSpaceDE w:val="0"/>
      <w:autoSpaceDN w:val="0"/>
      <w:adjustRightInd w:val="0"/>
      <w:spacing w:after="120"/>
      <w:ind w:left="1440" w:hanging="1440"/>
      <w:jc w:val="both"/>
      <w:textAlignment w:val="baseline"/>
    </w:pPr>
    <w:rPr>
      <w:rFonts w:eastAsia="MS Mincho"/>
      <w:sz w:val="22"/>
      <w:lang w:val="x-none" w:eastAsia="x-none"/>
    </w:rPr>
  </w:style>
  <w:style w:type="character" w:customStyle="1" w:styleId="3GPPNormalTextChar">
    <w:name w:val="3GPP Normal Text Char"/>
    <w:link w:val="3GPPNormalText"/>
    <w:qFormat/>
    <w:rsid w:val="00087A2B"/>
    <w:rPr>
      <w:rFonts w:ascii="Times New Roman" w:eastAsia="MS Mincho" w:hAnsi="Times New Roman" w:cs="Times New Roman"/>
      <w:kern w:val="0"/>
      <w:sz w:val="22"/>
      <w:szCs w:val="20"/>
      <w:lang w:val="x-none" w:eastAsia="x-none"/>
    </w:rPr>
  </w:style>
  <w:style w:type="paragraph" w:customStyle="1" w:styleId="Default">
    <w:name w:val="Default"/>
    <w:rsid w:val="004C5EE0"/>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paragraph" w:customStyle="1" w:styleId="EQ">
    <w:name w:val="EQ"/>
    <w:basedOn w:val="Normal"/>
    <w:next w:val="Normal"/>
    <w:link w:val="EQChar"/>
    <w:qFormat/>
    <w:rsid w:val="00D641DD"/>
    <w:pPr>
      <w:keepLines/>
      <w:tabs>
        <w:tab w:val="center" w:pos="4536"/>
        <w:tab w:val="right" w:pos="9072"/>
      </w:tabs>
      <w:overflowPunct w:val="0"/>
      <w:autoSpaceDE w:val="0"/>
      <w:autoSpaceDN w:val="0"/>
      <w:adjustRightInd w:val="0"/>
      <w:spacing w:after="180"/>
      <w:textAlignment w:val="baseline"/>
    </w:pPr>
    <w:rPr>
      <w:rFonts w:eastAsia="Times New Roman"/>
      <w:noProof/>
    </w:rPr>
  </w:style>
  <w:style w:type="character" w:customStyle="1" w:styleId="B1Char">
    <w:name w:val="B1 Char"/>
    <w:qFormat/>
    <w:locked/>
    <w:rsid w:val="00D641DD"/>
    <w:rPr>
      <w:rFonts w:eastAsia="Times New Roman"/>
      <w:lang w:eastAsia="en-US"/>
    </w:rPr>
  </w:style>
  <w:style w:type="character" w:customStyle="1" w:styleId="EQChar">
    <w:name w:val="EQ Char"/>
    <w:link w:val="EQ"/>
    <w:qFormat/>
    <w:rsid w:val="00D641DD"/>
    <w:rPr>
      <w:rFonts w:ascii="Times New Roman" w:eastAsia="Times New Roman" w:hAnsi="Times New Roman" w:cs="Times New Roman"/>
      <w:noProof/>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38266">
      <w:bodyDiv w:val="1"/>
      <w:marLeft w:val="0"/>
      <w:marRight w:val="0"/>
      <w:marTop w:val="0"/>
      <w:marBottom w:val="0"/>
      <w:divBdr>
        <w:top w:val="none" w:sz="0" w:space="0" w:color="auto"/>
        <w:left w:val="none" w:sz="0" w:space="0" w:color="auto"/>
        <w:bottom w:val="none" w:sz="0" w:space="0" w:color="auto"/>
        <w:right w:val="none" w:sz="0" w:space="0" w:color="auto"/>
      </w:divBdr>
      <w:divsChild>
        <w:div w:id="1489706085">
          <w:marLeft w:val="446"/>
          <w:marRight w:val="0"/>
          <w:marTop w:val="0"/>
          <w:marBottom w:val="0"/>
          <w:divBdr>
            <w:top w:val="none" w:sz="0" w:space="0" w:color="auto"/>
            <w:left w:val="none" w:sz="0" w:space="0" w:color="auto"/>
            <w:bottom w:val="none" w:sz="0" w:space="0" w:color="auto"/>
            <w:right w:val="none" w:sz="0" w:space="0" w:color="auto"/>
          </w:divBdr>
        </w:div>
        <w:div w:id="1838762922">
          <w:marLeft w:val="1166"/>
          <w:marRight w:val="0"/>
          <w:marTop w:val="0"/>
          <w:marBottom w:val="0"/>
          <w:divBdr>
            <w:top w:val="none" w:sz="0" w:space="0" w:color="auto"/>
            <w:left w:val="none" w:sz="0" w:space="0" w:color="auto"/>
            <w:bottom w:val="none" w:sz="0" w:space="0" w:color="auto"/>
            <w:right w:val="none" w:sz="0" w:space="0" w:color="auto"/>
          </w:divBdr>
        </w:div>
        <w:div w:id="1914586807">
          <w:marLeft w:val="446"/>
          <w:marRight w:val="0"/>
          <w:marTop w:val="0"/>
          <w:marBottom w:val="0"/>
          <w:divBdr>
            <w:top w:val="none" w:sz="0" w:space="0" w:color="auto"/>
            <w:left w:val="none" w:sz="0" w:space="0" w:color="auto"/>
            <w:bottom w:val="none" w:sz="0" w:space="0" w:color="auto"/>
            <w:right w:val="none" w:sz="0" w:space="0" w:color="auto"/>
          </w:divBdr>
        </w:div>
        <w:div w:id="2085487386">
          <w:marLeft w:val="1166"/>
          <w:marRight w:val="0"/>
          <w:marTop w:val="0"/>
          <w:marBottom w:val="0"/>
          <w:divBdr>
            <w:top w:val="none" w:sz="0" w:space="0" w:color="auto"/>
            <w:left w:val="none" w:sz="0" w:space="0" w:color="auto"/>
            <w:bottom w:val="none" w:sz="0" w:space="0" w:color="auto"/>
            <w:right w:val="none" w:sz="0" w:space="0" w:color="auto"/>
          </w:divBdr>
        </w:div>
      </w:divsChild>
    </w:div>
    <w:div w:id="168911098">
      <w:bodyDiv w:val="1"/>
      <w:marLeft w:val="0"/>
      <w:marRight w:val="0"/>
      <w:marTop w:val="0"/>
      <w:marBottom w:val="0"/>
      <w:divBdr>
        <w:top w:val="none" w:sz="0" w:space="0" w:color="auto"/>
        <w:left w:val="none" w:sz="0" w:space="0" w:color="auto"/>
        <w:bottom w:val="none" w:sz="0" w:space="0" w:color="auto"/>
        <w:right w:val="none" w:sz="0" w:space="0" w:color="auto"/>
      </w:divBdr>
      <w:divsChild>
        <w:div w:id="1915822396">
          <w:marLeft w:val="1166"/>
          <w:marRight w:val="0"/>
          <w:marTop w:val="0"/>
          <w:marBottom w:val="0"/>
          <w:divBdr>
            <w:top w:val="none" w:sz="0" w:space="0" w:color="auto"/>
            <w:left w:val="none" w:sz="0" w:space="0" w:color="auto"/>
            <w:bottom w:val="none" w:sz="0" w:space="0" w:color="auto"/>
            <w:right w:val="none" w:sz="0" w:space="0" w:color="auto"/>
          </w:divBdr>
        </w:div>
      </w:divsChild>
    </w:div>
    <w:div w:id="174850911">
      <w:bodyDiv w:val="1"/>
      <w:marLeft w:val="0"/>
      <w:marRight w:val="0"/>
      <w:marTop w:val="0"/>
      <w:marBottom w:val="0"/>
      <w:divBdr>
        <w:top w:val="none" w:sz="0" w:space="0" w:color="auto"/>
        <w:left w:val="none" w:sz="0" w:space="0" w:color="auto"/>
        <w:bottom w:val="none" w:sz="0" w:space="0" w:color="auto"/>
        <w:right w:val="none" w:sz="0" w:space="0" w:color="auto"/>
      </w:divBdr>
    </w:div>
    <w:div w:id="195588037">
      <w:bodyDiv w:val="1"/>
      <w:marLeft w:val="0"/>
      <w:marRight w:val="0"/>
      <w:marTop w:val="0"/>
      <w:marBottom w:val="0"/>
      <w:divBdr>
        <w:top w:val="none" w:sz="0" w:space="0" w:color="auto"/>
        <w:left w:val="none" w:sz="0" w:space="0" w:color="auto"/>
        <w:bottom w:val="none" w:sz="0" w:space="0" w:color="auto"/>
        <w:right w:val="none" w:sz="0" w:space="0" w:color="auto"/>
      </w:divBdr>
      <w:divsChild>
        <w:div w:id="6954613">
          <w:marLeft w:val="1166"/>
          <w:marRight w:val="0"/>
          <w:marTop w:val="120"/>
          <w:marBottom w:val="0"/>
          <w:divBdr>
            <w:top w:val="none" w:sz="0" w:space="0" w:color="auto"/>
            <w:left w:val="none" w:sz="0" w:space="0" w:color="auto"/>
            <w:bottom w:val="none" w:sz="0" w:space="0" w:color="auto"/>
            <w:right w:val="none" w:sz="0" w:space="0" w:color="auto"/>
          </w:divBdr>
        </w:div>
      </w:divsChild>
    </w:div>
    <w:div w:id="203099832">
      <w:bodyDiv w:val="1"/>
      <w:marLeft w:val="0"/>
      <w:marRight w:val="0"/>
      <w:marTop w:val="0"/>
      <w:marBottom w:val="0"/>
      <w:divBdr>
        <w:top w:val="none" w:sz="0" w:space="0" w:color="auto"/>
        <w:left w:val="none" w:sz="0" w:space="0" w:color="auto"/>
        <w:bottom w:val="none" w:sz="0" w:space="0" w:color="auto"/>
        <w:right w:val="none" w:sz="0" w:space="0" w:color="auto"/>
      </w:divBdr>
      <w:divsChild>
        <w:div w:id="804273630">
          <w:marLeft w:val="1166"/>
          <w:marRight w:val="0"/>
          <w:marTop w:val="120"/>
          <w:marBottom w:val="0"/>
          <w:divBdr>
            <w:top w:val="none" w:sz="0" w:space="0" w:color="auto"/>
            <w:left w:val="none" w:sz="0" w:space="0" w:color="auto"/>
            <w:bottom w:val="none" w:sz="0" w:space="0" w:color="auto"/>
            <w:right w:val="none" w:sz="0" w:space="0" w:color="auto"/>
          </w:divBdr>
        </w:div>
        <w:div w:id="1947538692">
          <w:marLeft w:val="446"/>
          <w:marRight w:val="0"/>
          <w:marTop w:val="120"/>
          <w:marBottom w:val="0"/>
          <w:divBdr>
            <w:top w:val="none" w:sz="0" w:space="0" w:color="auto"/>
            <w:left w:val="none" w:sz="0" w:space="0" w:color="auto"/>
            <w:bottom w:val="none" w:sz="0" w:space="0" w:color="auto"/>
            <w:right w:val="none" w:sz="0" w:space="0" w:color="auto"/>
          </w:divBdr>
        </w:div>
      </w:divsChild>
    </w:div>
    <w:div w:id="225841639">
      <w:bodyDiv w:val="1"/>
      <w:marLeft w:val="0"/>
      <w:marRight w:val="0"/>
      <w:marTop w:val="0"/>
      <w:marBottom w:val="0"/>
      <w:divBdr>
        <w:top w:val="none" w:sz="0" w:space="0" w:color="auto"/>
        <w:left w:val="none" w:sz="0" w:space="0" w:color="auto"/>
        <w:bottom w:val="none" w:sz="0" w:space="0" w:color="auto"/>
        <w:right w:val="none" w:sz="0" w:space="0" w:color="auto"/>
      </w:divBdr>
      <w:divsChild>
        <w:div w:id="469321413">
          <w:marLeft w:val="1166"/>
          <w:marRight w:val="0"/>
          <w:marTop w:val="0"/>
          <w:marBottom w:val="0"/>
          <w:divBdr>
            <w:top w:val="none" w:sz="0" w:space="0" w:color="auto"/>
            <w:left w:val="none" w:sz="0" w:space="0" w:color="auto"/>
            <w:bottom w:val="none" w:sz="0" w:space="0" w:color="auto"/>
            <w:right w:val="none" w:sz="0" w:space="0" w:color="auto"/>
          </w:divBdr>
        </w:div>
      </w:divsChild>
    </w:div>
    <w:div w:id="237518127">
      <w:bodyDiv w:val="1"/>
      <w:marLeft w:val="0"/>
      <w:marRight w:val="0"/>
      <w:marTop w:val="0"/>
      <w:marBottom w:val="0"/>
      <w:divBdr>
        <w:top w:val="none" w:sz="0" w:space="0" w:color="auto"/>
        <w:left w:val="none" w:sz="0" w:space="0" w:color="auto"/>
        <w:bottom w:val="none" w:sz="0" w:space="0" w:color="auto"/>
        <w:right w:val="none" w:sz="0" w:space="0" w:color="auto"/>
      </w:divBdr>
    </w:div>
    <w:div w:id="357969943">
      <w:bodyDiv w:val="1"/>
      <w:marLeft w:val="0"/>
      <w:marRight w:val="0"/>
      <w:marTop w:val="0"/>
      <w:marBottom w:val="0"/>
      <w:divBdr>
        <w:top w:val="none" w:sz="0" w:space="0" w:color="auto"/>
        <w:left w:val="none" w:sz="0" w:space="0" w:color="auto"/>
        <w:bottom w:val="none" w:sz="0" w:space="0" w:color="auto"/>
        <w:right w:val="none" w:sz="0" w:space="0" w:color="auto"/>
      </w:divBdr>
    </w:div>
    <w:div w:id="393552627">
      <w:bodyDiv w:val="1"/>
      <w:marLeft w:val="0"/>
      <w:marRight w:val="0"/>
      <w:marTop w:val="0"/>
      <w:marBottom w:val="0"/>
      <w:divBdr>
        <w:top w:val="none" w:sz="0" w:space="0" w:color="auto"/>
        <w:left w:val="none" w:sz="0" w:space="0" w:color="auto"/>
        <w:bottom w:val="none" w:sz="0" w:space="0" w:color="auto"/>
        <w:right w:val="none" w:sz="0" w:space="0" w:color="auto"/>
      </w:divBdr>
    </w:div>
    <w:div w:id="423037601">
      <w:bodyDiv w:val="1"/>
      <w:marLeft w:val="0"/>
      <w:marRight w:val="0"/>
      <w:marTop w:val="0"/>
      <w:marBottom w:val="0"/>
      <w:divBdr>
        <w:top w:val="none" w:sz="0" w:space="0" w:color="auto"/>
        <w:left w:val="none" w:sz="0" w:space="0" w:color="auto"/>
        <w:bottom w:val="none" w:sz="0" w:space="0" w:color="auto"/>
        <w:right w:val="none" w:sz="0" w:space="0" w:color="auto"/>
      </w:divBdr>
      <w:divsChild>
        <w:div w:id="499125530">
          <w:marLeft w:val="1886"/>
          <w:marRight w:val="0"/>
          <w:marTop w:val="0"/>
          <w:marBottom w:val="0"/>
          <w:divBdr>
            <w:top w:val="none" w:sz="0" w:space="0" w:color="auto"/>
            <w:left w:val="none" w:sz="0" w:space="0" w:color="auto"/>
            <w:bottom w:val="none" w:sz="0" w:space="0" w:color="auto"/>
            <w:right w:val="none" w:sz="0" w:space="0" w:color="auto"/>
          </w:divBdr>
        </w:div>
      </w:divsChild>
    </w:div>
    <w:div w:id="464277004">
      <w:bodyDiv w:val="1"/>
      <w:marLeft w:val="0"/>
      <w:marRight w:val="0"/>
      <w:marTop w:val="0"/>
      <w:marBottom w:val="0"/>
      <w:divBdr>
        <w:top w:val="none" w:sz="0" w:space="0" w:color="auto"/>
        <w:left w:val="none" w:sz="0" w:space="0" w:color="auto"/>
        <w:bottom w:val="none" w:sz="0" w:space="0" w:color="auto"/>
        <w:right w:val="none" w:sz="0" w:space="0" w:color="auto"/>
      </w:divBdr>
    </w:div>
    <w:div w:id="465663032">
      <w:bodyDiv w:val="1"/>
      <w:marLeft w:val="0"/>
      <w:marRight w:val="0"/>
      <w:marTop w:val="0"/>
      <w:marBottom w:val="0"/>
      <w:divBdr>
        <w:top w:val="none" w:sz="0" w:space="0" w:color="auto"/>
        <w:left w:val="none" w:sz="0" w:space="0" w:color="auto"/>
        <w:bottom w:val="none" w:sz="0" w:space="0" w:color="auto"/>
        <w:right w:val="none" w:sz="0" w:space="0" w:color="auto"/>
      </w:divBdr>
    </w:div>
    <w:div w:id="493180286">
      <w:bodyDiv w:val="1"/>
      <w:marLeft w:val="0"/>
      <w:marRight w:val="0"/>
      <w:marTop w:val="0"/>
      <w:marBottom w:val="0"/>
      <w:divBdr>
        <w:top w:val="none" w:sz="0" w:space="0" w:color="auto"/>
        <w:left w:val="none" w:sz="0" w:space="0" w:color="auto"/>
        <w:bottom w:val="none" w:sz="0" w:space="0" w:color="auto"/>
        <w:right w:val="none" w:sz="0" w:space="0" w:color="auto"/>
      </w:divBdr>
    </w:div>
    <w:div w:id="569660800">
      <w:bodyDiv w:val="1"/>
      <w:marLeft w:val="0"/>
      <w:marRight w:val="0"/>
      <w:marTop w:val="0"/>
      <w:marBottom w:val="0"/>
      <w:divBdr>
        <w:top w:val="none" w:sz="0" w:space="0" w:color="auto"/>
        <w:left w:val="none" w:sz="0" w:space="0" w:color="auto"/>
        <w:bottom w:val="none" w:sz="0" w:space="0" w:color="auto"/>
        <w:right w:val="none" w:sz="0" w:space="0" w:color="auto"/>
      </w:divBdr>
      <w:divsChild>
        <w:div w:id="119539426">
          <w:marLeft w:val="446"/>
          <w:marRight w:val="0"/>
          <w:marTop w:val="0"/>
          <w:marBottom w:val="0"/>
          <w:divBdr>
            <w:top w:val="none" w:sz="0" w:space="0" w:color="auto"/>
            <w:left w:val="none" w:sz="0" w:space="0" w:color="auto"/>
            <w:bottom w:val="none" w:sz="0" w:space="0" w:color="auto"/>
            <w:right w:val="none" w:sz="0" w:space="0" w:color="auto"/>
          </w:divBdr>
        </w:div>
      </w:divsChild>
    </w:div>
    <w:div w:id="576331440">
      <w:bodyDiv w:val="1"/>
      <w:marLeft w:val="0"/>
      <w:marRight w:val="0"/>
      <w:marTop w:val="0"/>
      <w:marBottom w:val="0"/>
      <w:divBdr>
        <w:top w:val="none" w:sz="0" w:space="0" w:color="auto"/>
        <w:left w:val="none" w:sz="0" w:space="0" w:color="auto"/>
        <w:bottom w:val="none" w:sz="0" w:space="0" w:color="auto"/>
        <w:right w:val="none" w:sz="0" w:space="0" w:color="auto"/>
      </w:divBdr>
      <w:divsChild>
        <w:div w:id="1683238499">
          <w:marLeft w:val="446"/>
          <w:marRight w:val="0"/>
          <w:marTop w:val="120"/>
          <w:marBottom w:val="0"/>
          <w:divBdr>
            <w:top w:val="none" w:sz="0" w:space="0" w:color="auto"/>
            <w:left w:val="none" w:sz="0" w:space="0" w:color="auto"/>
            <w:bottom w:val="none" w:sz="0" w:space="0" w:color="auto"/>
            <w:right w:val="none" w:sz="0" w:space="0" w:color="auto"/>
          </w:divBdr>
        </w:div>
      </w:divsChild>
    </w:div>
    <w:div w:id="612521005">
      <w:bodyDiv w:val="1"/>
      <w:marLeft w:val="0"/>
      <w:marRight w:val="0"/>
      <w:marTop w:val="0"/>
      <w:marBottom w:val="0"/>
      <w:divBdr>
        <w:top w:val="none" w:sz="0" w:space="0" w:color="auto"/>
        <w:left w:val="none" w:sz="0" w:space="0" w:color="auto"/>
        <w:bottom w:val="none" w:sz="0" w:space="0" w:color="auto"/>
        <w:right w:val="none" w:sz="0" w:space="0" w:color="auto"/>
      </w:divBdr>
      <w:divsChild>
        <w:div w:id="661396229">
          <w:marLeft w:val="1166"/>
          <w:marRight w:val="0"/>
          <w:marTop w:val="0"/>
          <w:marBottom w:val="0"/>
          <w:divBdr>
            <w:top w:val="none" w:sz="0" w:space="0" w:color="auto"/>
            <w:left w:val="none" w:sz="0" w:space="0" w:color="auto"/>
            <w:bottom w:val="none" w:sz="0" w:space="0" w:color="auto"/>
            <w:right w:val="none" w:sz="0" w:space="0" w:color="auto"/>
          </w:divBdr>
        </w:div>
        <w:div w:id="754132605">
          <w:marLeft w:val="1886"/>
          <w:marRight w:val="0"/>
          <w:marTop w:val="0"/>
          <w:marBottom w:val="0"/>
          <w:divBdr>
            <w:top w:val="none" w:sz="0" w:space="0" w:color="auto"/>
            <w:left w:val="none" w:sz="0" w:space="0" w:color="auto"/>
            <w:bottom w:val="none" w:sz="0" w:space="0" w:color="auto"/>
            <w:right w:val="none" w:sz="0" w:space="0" w:color="auto"/>
          </w:divBdr>
        </w:div>
      </w:divsChild>
    </w:div>
    <w:div w:id="773356838">
      <w:bodyDiv w:val="1"/>
      <w:marLeft w:val="0"/>
      <w:marRight w:val="0"/>
      <w:marTop w:val="0"/>
      <w:marBottom w:val="0"/>
      <w:divBdr>
        <w:top w:val="none" w:sz="0" w:space="0" w:color="auto"/>
        <w:left w:val="none" w:sz="0" w:space="0" w:color="auto"/>
        <w:bottom w:val="none" w:sz="0" w:space="0" w:color="auto"/>
        <w:right w:val="none" w:sz="0" w:space="0" w:color="auto"/>
      </w:divBdr>
    </w:div>
    <w:div w:id="885872059">
      <w:bodyDiv w:val="1"/>
      <w:marLeft w:val="0"/>
      <w:marRight w:val="0"/>
      <w:marTop w:val="0"/>
      <w:marBottom w:val="0"/>
      <w:divBdr>
        <w:top w:val="none" w:sz="0" w:space="0" w:color="auto"/>
        <w:left w:val="none" w:sz="0" w:space="0" w:color="auto"/>
        <w:bottom w:val="none" w:sz="0" w:space="0" w:color="auto"/>
        <w:right w:val="none" w:sz="0" w:space="0" w:color="auto"/>
      </w:divBdr>
      <w:divsChild>
        <w:div w:id="821584377">
          <w:marLeft w:val="1166"/>
          <w:marRight w:val="0"/>
          <w:marTop w:val="120"/>
          <w:marBottom w:val="0"/>
          <w:divBdr>
            <w:top w:val="none" w:sz="0" w:space="0" w:color="auto"/>
            <w:left w:val="none" w:sz="0" w:space="0" w:color="auto"/>
            <w:bottom w:val="none" w:sz="0" w:space="0" w:color="auto"/>
            <w:right w:val="none" w:sz="0" w:space="0" w:color="auto"/>
          </w:divBdr>
        </w:div>
      </w:divsChild>
    </w:div>
    <w:div w:id="979503272">
      <w:bodyDiv w:val="1"/>
      <w:marLeft w:val="0"/>
      <w:marRight w:val="0"/>
      <w:marTop w:val="0"/>
      <w:marBottom w:val="0"/>
      <w:divBdr>
        <w:top w:val="none" w:sz="0" w:space="0" w:color="auto"/>
        <w:left w:val="none" w:sz="0" w:space="0" w:color="auto"/>
        <w:bottom w:val="none" w:sz="0" w:space="0" w:color="auto"/>
        <w:right w:val="none" w:sz="0" w:space="0" w:color="auto"/>
      </w:divBdr>
      <w:divsChild>
        <w:div w:id="636371744">
          <w:marLeft w:val="446"/>
          <w:marRight w:val="0"/>
          <w:marTop w:val="0"/>
          <w:marBottom w:val="0"/>
          <w:divBdr>
            <w:top w:val="none" w:sz="0" w:space="0" w:color="auto"/>
            <w:left w:val="none" w:sz="0" w:space="0" w:color="auto"/>
            <w:bottom w:val="none" w:sz="0" w:space="0" w:color="auto"/>
            <w:right w:val="none" w:sz="0" w:space="0" w:color="auto"/>
          </w:divBdr>
        </w:div>
      </w:divsChild>
    </w:div>
    <w:div w:id="990867989">
      <w:bodyDiv w:val="1"/>
      <w:marLeft w:val="0"/>
      <w:marRight w:val="0"/>
      <w:marTop w:val="0"/>
      <w:marBottom w:val="0"/>
      <w:divBdr>
        <w:top w:val="none" w:sz="0" w:space="0" w:color="auto"/>
        <w:left w:val="none" w:sz="0" w:space="0" w:color="auto"/>
        <w:bottom w:val="none" w:sz="0" w:space="0" w:color="auto"/>
        <w:right w:val="none" w:sz="0" w:space="0" w:color="auto"/>
      </w:divBdr>
    </w:div>
    <w:div w:id="1044408921">
      <w:bodyDiv w:val="1"/>
      <w:marLeft w:val="0"/>
      <w:marRight w:val="0"/>
      <w:marTop w:val="0"/>
      <w:marBottom w:val="0"/>
      <w:divBdr>
        <w:top w:val="none" w:sz="0" w:space="0" w:color="auto"/>
        <w:left w:val="none" w:sz="0" w:space="0" w:color="auto"/>
        <w:bottom w:val="none" w:sz="0" w:space="0" w:color="auto"/>
        <w:right w:val="none" w:sz="0" w:space="0" w:color="auto"/>
      </w:divBdr>
      <w:divsChild>
        <w:div w:id="180820228">
          <w:marLeft w:val="1886"/>
          <w:marRight w:val="0"/>
          <w:marTop w:val="0"/>
          <w:marBottom w:val="0"/>
          <w:divBdr>
            <w:top w:val="none" w:sz="0" w:space="0" w:color="auto"/>
            <w:left w:val="none" w:sz="0" w:space="0" w:color="auto"/>
            <w:bottom w:val="none" w:sz="0" w:space="0" w:color="auto"/>
            <w:right w:val="none" w:sz="0" w:space="0" w:color="auto"/>
          </w:divBdr>
        </w:div>
        <w:div w:id="2001957081">
          <w:marLeft w:val="1166"/>
          <w:marRight w:val="0"/>
          <w:marTop w:val="0"/>
          <w:marBottom w:val="0"/>
          <w:divBdr>
            <w:top w:val="none" w:sz="0" w:space="0" w:color="auto"/>
            <w:left w:val="none" w:sz="0" w:space="0" w:color="auto"/>
            <w:bottom w:val="none" w:sz="0" w:space="0" w:color="auto"/>
            <w:right w:val="none" w:sz="0" w:space="0" w:color="auto"/>
          </w:divBdr>
        </w:div>
      </w:divsChild>
    </w:div>
    <w:div w:id="1048073024">
      <w:bodyDiv w:val="1"/>
      <w:marLeft w:val="0"/>
      <w:marRight w:val="0"/>
      <w:marTop w:val="0"/>
      <w:marBottom w:val="0"/>
      <w:divBdr>
        <w:top w:val="none" w:sz="0" w:space="0" w:color="auto"/>
        <w:left w:val="none" w:sz="0" w:space="0" w:color="auto"/>
        <w:bottom w:val="none" w:sz="0" w:space="0" w:color="auto"/>
        <w:right w:val="none" w:sz="0" w:space="0" w:color="auto"/>
      </w:divBdr>
      <w:divsChild>
        <w:div w:id="224537217">
          <w:marLeft w:val="1886"/>
          <w:marRight w:val="0"/>
          <w:marTop w:val="0"/>
          <w:marBottom w:val="0"/>
          <w:divBdr>
            <w:top w:val="none" w:sz="0" w:space="0" w:color="auto"/>
            <w:left w:val="none" w:sz="0" w:space="0" w:color="auto"/>
            <w:bottom w:val="none" w:sz="0" w:space="0" w:color="auto"/>
            <w:right w:val="none" w:sz="0" w:space="0" w:color="auto"/>
          </w:divBdr>
        </w:div>
      </w:divsChild>
    </w:div>
    <w:div w:id="1200238842">
      <w:bodyDiv w:val="1"/>
      <w:marLeft w:val="0"/>
      <w:marRight w:val="0"/>
      <w:marTop w:val="0"/>
      <w:marBottom w:val="0"/>
      <w:divBdr>
        <w:top w:val="none" w:sz="0" w:space="0" w:color="auto"/>
        <w:left w:val="none" w:sz="0" w:space="0" w:color="auto"/>
        <w:bottom w:val="none" w:sz="0" w:space="0" w:color="auto"/>
        <w:right w:val="none" w:sz="0" w:space="0" w:color="auto"/>
      </w:divBdr>
      <w:divsChild>
        <w:div w:id="1068111098">
          <w:marLeft w:val="1166"/>
          <w:marRight w:val="0"/>
          <w:marTop w:val="0"/>
          <w:marBottom w:val="0"/>
          <w:divBdr>
            <w:top w:val="none" w:sz="0" w:space="0" w:color="auto"/>
            <w:left w:val="none" w:sz="0" w:space="0" w:color="auto"/>
            <w:bottom w:val="none" w:sz="0" w:space="0" w:color="auto"/>
            <w:right w:val="none" w:sz="0" w:space="0" w:color="auto"/>
          </w:divBdr>
        </w:div>
      </w:divsChild>
    </w:div>
    <w:div w:id="1251352965">
      <w:bodyDiv w:val="1"/>
      <w:marLeft w:val="0"/>
      <w:marRight w:val="0"/>
      <w:marTop w:val="0"/>
      <w:marBottom w:val="0"/>
      <w:divBdr>
        <w:top w:val="none" w:sz="0" w:space="0" w:color="auto"/>
        <w:left w:val="none" w:sz="0" w:space="0" w:color="auto"/>
        <w:bottom w:val="none" w:sz="0" w:space="0" w:color="auto"/>
        <w:right w:val="none" w:sz="0" w:space="0" w:color="auto"/>
      </w:divBdr>
      <w:divsChild>
        <w:div w:id="293870386">
          <w:marLeft w:val="446"/>
          <w:marRight w:val="0"/>
          <w:marTop w:val="0"/>
          <w:marBottom w:val="0"/>
          <w:divBdr>
            <w:top w:val="none" w:sz="0" w:space="0" w:color="auto"/>
            <w:left w:val="none" w:sz="0" w:space="0" w:color="auto"/>
            <w:bottom w:val="none" w:sz="0" w:space="0" w:color="auto"/>
            <w:right w:val="none" w:sz="0" w:space="0" w:color="auto"/>
          </w:divBdr>
        </w:div>
      </w:divsChild>
    </w:div>
    <w:div w:id="1289968348">
      <w:bodyDiv w:val="1"/>
      <w:marLeft w:val="0"/>
      <w:marRight w:val="0"/>
      <w:marTop w:val="0"/>
      <w:marBottom w:val="0"/>
      <w:divBdr>
        <w:top w:val="none" w:sz="0" w:space="0" w:color="auto"/>
        <w:left w:val="none" w:sz="0" w:space="0" w:color="auto"/>
        <w:bottom w:val="none" w:sz="0" w:space="0" w:color="auto"/>
        <w:right w:val="none" w:sz="0" w:space="0" w:color="auto"/>
      </w:divBdr>
    </w:div>
    <w:div w:id="1310593285">
      <w:bodyDiv w:val="1"/>
      <w:marLeft w:val="0"/>
      <w:marRight w:val="0"/>
      <w:marTop w:val="0"/>
      <w:marBottom w:val="0"/>
      <w:divBdr>
        <w:top w:val="none" w:sz="0" w:space="0" w:color="auto"/>
        <w:left w:val="none" w:sz="0" w:space="0" w:color="auto"/>
        <w:bottom w:val="none" w:sz="0" w:space="0" w:color="auto"/>
        <w:right w:val="none" w:sz="0" w:space="0" w:color="auto"/>
      </w:divBdr>
    </w:div>
    <w:div w:id="1385056836">
      <w:bodyDiv w:val="1"/>
      <w:marLeft w:val="0"/>
      <w:marRight w:val="0"/>
      <w:marTop w:val="0"/>
      <w:marBottom w:val="0"/>
      <w:divBdr>
        <w:top w:val="none" w:sz="0" w:space="0" w:color="auto"/>
        <w:left w:val="none" w:sz="0" w:space="0" w:color="auto"/>
        <w:bottom w:val="none" w:sz="0" w:space="0" w:color="auto"/>
        <w:right w:val="none" w:sz="0" w:space="0" w:color="auto"/>
      </w:divBdr>
      <w:divsChild>
        <w:div w:id="2005742551">
          <w:marLeft w:val="1166"/>
          <w:marRight w:val="0"/>
          <w:marTop w:val="120"/>
          <w:marBottom w:val="0"/>
          <w:divBdr>
            <w:top w:val="none" w:sz="0" w:space="0" w:color="auto"/>
            <w:left w:val="none" w:sz="0" w:space="0" w:color="auto"/>
            <w:bottom w:val="none" w:sz="0" w:space="0" w:color="auto"/>
            <w:right w:val="none" w:sz="0" w:space="0" w:color="auto"/>
          </w:divBdr>
        </w:div>
      </w:divsChild>
    </w:div>
    <w:div w:id="1433892206">
      <w:bodyDiv w:val="1"/>
      <w:marLeft w:val="0"/>
      <w:marRight w:val="0"/>
      <w:marTop w:val="0"/>
      <w:marBottom w:val="0"/>
      <w:divBdr>
        <w:top w:val="none" w:sz="0" w:space="0" w:color="auto"/>
        <w:left w:val="none" w:sz="0" w:space="0" w:color="auto"/>
        <w:bottom w:val="none" w:sz="0" w:space="0" w:color="auto"/>
        <w:right w:val="none" w:sz="0" w:space="0" w:color="auto"/>
      </w:divBdr>
    </w:div>
    <w:div w:id="1435587343">
      <w:bodyDiv w:val="1"/>
      <w:marLeft w:val="0"/>
      <w:marRight w:val="0"/>
      <w:marTop w:val="0"/>
      <w:marBottom w:val="0"/>
      <w:divBdr>
        <w:top w:val="none" w:sz="0" w:space="0" w:color="auto"/>
        <w:left w:val="none" w:sz="0" w:space="0" w:color="auto"/>
        <w:bottom w:val="none" w:sz="0" w:space="0" w:color="auto"/>
        <w:right w:val="none" w:sz="0" w:space="0" w:color="auto"/>
      </w:divBdr>
      <w:divsChild>
        <w:div w:id="108084461">
          <w:marLeft w:val="0"/>
          <w:marRight w:val="0"/>
          <w:marTop w:val="240"/>
          <w:marBottom w:val="240"/>
          <w:divBdr>
            <w:top w:val="none" w:sz="0" w:space="0" w:color="auto"/>
            <w:left w:val="none" w:sz="0" w:space="0" w:color="auto"/>
            <w:bottom w:val="none" w:sz="0" w:space="0" w:color="auto"/>
            <w:right w:val="none" w:sz="0" w:space="0" w:color="auto"/>
          </w:divBdr>
        </w:div>
        <w:div w:id="310790673">
          <w:marLeft w:val="0"/>
          <w:marRight w:val="0"/>
          <w:marTop w:val="240"/>
          <w:marBottom w:val="240"/>
          <w:divBdr>
            <w:top w:val="none" w:sz="0" w:space="0" w:color="auto"/>
            <w:left w:val="none" w:sz="0" w:space="0" w:color="auto"/>
            <w:bottom w:val="none" w:sz="0" w:space="0" w:color="auto"/>
            <w:right w:val="none" w:sz="0" w:space="0" w:color="auto"/>
          </w:divBdr>
        </w:div>
        <w:div w:id="1897660471">
          <w:marLeft w:val="0"/>
          <w:marRight w:val="0"/>
          <w:marTop w:val="240"/>
          <w:marBottom w:val="240"/>
          <w:divBdr>
            <w:top w:val="none" w:sz="0" w:space="0" w:color="auto"/>
            <w:left w:val="none" w:sz="0" w:space="0" w:color="auto"/>
            <w:bottom w:val="none" w:sz="0" w:space="0" w:color="auto"/>
            <w:right w:val="none" w:sz="0" w:space="0" w:color="auto"/>
          </w:divBdr>
        </w:div>
      </w:divsChild>
    </w:div>
    <w:div w:id="1488475197">
      <w:bodyDiv w:val="1"/>
      <w:marLeft w:val="0"/>
      <w:marRight w:val="0"/>
      <w:marTop w:val="0"/>
      <w:marBottom w:val="0"/>
      <w:divBdr>
        <w:top w:val="none" w:sz="0" w:space="0" w:color="auto"/>
        <w:left w:val="none" w:sz="0" w:space="0" w:color="auto"/>
        <w:bottom w:val="none" w:sz="0" w:space="0" w:color="auto"/>
        <w:right w:val="none" w:sz="0" w:space="0" w:color="auto"/>
      </w:divBdr>
      <w:divsChild>
        <w:div w:id="1761751793">
          <w:marLeft w:val="0"/>
          <w:marRight w:val="0"/>
          <w:marTop w:val="240"/>
          <w:marBottom w:val="240"/>
          <w:divBdr>
            <w:top w:val="none" w:sz="0" w:space="0" w:color="auto"/>
            <w:left w:val="none" w:sz="0" w:space="0" w:color="auto"/>
            <w:bottom w:val="none" w:sz="0" w:space="0" w:color="auto"/>
            <w:right w:val="none" w:sz="0" w:space="0" w:color="auto"/>
          </w:divBdr>
        </w:div>
        <w:div w:id="2094743155">
          <w:marLeft w:val="0"/>
          <w:marRight w:val="0"/>
          <w:marTop w:val="240"/>
          <w:marBottom w:val="240"/>
          <w:divBdr>
            <w:top w:val="none" w:sz="0" w:space="0" w:color="auto"/>
            <w:left w:val="none" w:sz="0" w:space="0" w:color="auto"/>
            <w:bottom w:val="none" w:sz="0" w:space="0" w:color="auto"/>
            <w:right w:val="none" w:sz="0" w:space="0" w:color="auto"/>
          </w:divBdr>
        </w:div>
      </w:divsChild>
    </w:div>
    <w:div w:id="1528830949">
      <w:bodyDiv w:val="1"/>
      <w:marLeft w:val="0"/>
      <w:marRight w:val="0"/>
      <w:marTop w:val="0"/>
      <w:marBottom w:val="0"/>
      <w:divBdr>
        <w:top w:val="none" w:sz="0" w:space="0" w:color="auto"/>
        <w:left w:val="none" w:sz="0" w:space="0" w:color="auto"/>
        <w:bottom w:val="none" w:sz="0" w:space="0" w:color="auto"/>
        <w:right w:val="none" w:sz="0" w:space="0" w:color="auto"/>
      </w:divBdr>
      <w:divsChild>
        <w:div w:id="1352144089">
          <w:marLeft w:val="547"/>
          <w:marRight w:val="0"/>
          <w:marTop w:val="0"/>
          <w:marBottom w:val="0"/>
          <w:divBdr>
            <w:top w:val="none" w:sz="0" w:space="0" w:color="auto"/>
            <w:left w:val="none" w:sz="0" w:space="0" w:color="auto"/>
            <w:bottom w:val="none" w:sz="0" w:space="0" w:color="auto"/>
            <w:right w:val="none" w:sz="0" w:space="0" w:color="auto"/>
          </w:divBdr>
        </w:div>
      </w:divsChild>
    </w:div>
    <w:div w:id="1566573088">
      <w:bodyDiv w:val="1"/>
      <w:marLeft w:val="0"/>
      <w:marRight w:val="0"/>
      <w:marTop w:val="0"/>
      <w:marBottom w:val="0"/>
      <w:divBdr>
        <w:top w:val="none" w:sz="0" w:space="0" w:color="auto"/>
        <w:left w:val="none" w:sz="0" w:space="0" w:color="auto"/>
        <w:bottom w:val="none" w:sz="0" w:space="0" w:color="auto"/>
        <w:right w:val="none" w:sz="0" w:space="0" w:color="auto"/>
      </w:divBdr>
      <w:divsChild>
        <w:div w:id="616641204">
          <w:marLeft w:val="994"/>
          <w:marRight w:val="0"/>
          <w:marTop w:val="0"/>
          <w:marBottom w:val="0"/>
          <w:divBdr>
            <w:top w:val="none" w:sz="0" w:space="0" w:color="auto"/>
            <w:left w:val="none" w:sz="0" w:space="0" w:color="auto"/>
            <w:bottom w:val="none" w:sz="0" w:space="0" w:color="auto"/>
            <w:right w:val="none" w:sz="0" w:space="0" w:color="auto"/>
          </w:divBdr>
        </w:div>
        <w:div w:id="1028407216">
          <w:marLeft w:val="1426"/>
          <w:marRight w:val="0"/>
          <w:marTop w:val="0"/>
          <w:marBottom w:val="0"/>
          <w:divBdr>
            <w:top w:val="none" w:sz="0" w:space="0" w:color="auto"/>
            <w:left w:val="none" w:sz="0" w:space="0" w:color="auto"/>
            <w:bottom w:val="none" w:sz="0" w:space="0" w:color="auto"/>
            <w:right w:val="none" w:sz="0" w:space="0" w:color="auto"/>
          </w:divBdr>
        </w:div>
        <w:div w:id="1233544554">
          <w:marLeft w:val="1426"/>
          <w:marRight w:val="0"/>
          <w:marTop w:val="0"/>
          <w:marBottom w:val="0"/>
          <w:divBdr>
            <w:top w:val="none" w:sz="0" w:space="0" w:color="auto"/>
            <w:left w:val="none" w:sz="0" w:space="0" w:color="auto"/>
            <w:bottom w:val="none" w:sz="0" w:space="0" w:color="auto"/>
            <w:right w:val="none" w:sz="0" w:space="0" w:color="auto"/>
          </w:divBdr>
        </w:div>
        <w:div w:id="1428307188">
          <w:marLeft w:val="1858"/>
          <w:marRight w:val="0"/>
          <w:marTop w:val="0"/>
          <w:marBottom w:val="0"/>
          <w:divBdr>
            <w:top w:val="none" w:sz="0" w:space="0" w:color="auto"/>
            <w:left w:val="none" w:sz="0" w:space="0" w:color="auto"/>
            <w:bottom w:val="none" w:sz="0" w:space="0" w:color="auto"/>
            <w:right w:val="none" w:sz="0" w:space="0" w:color="auto"/>
          </w:divBdr>
        </w:div>
      </w:divsChild>
    </w:div>
    <w:div w:id="1573077559">
      <w:bodyDiv w:val="1"/>
      <w:marLeft w:val="0"/>
      <w:marRight w:val="0"/>
      <w:marTop w:val="0"/>
      <w:marBottom w:val="0"/>
      <w:divBdr>
        <w:top w:val="none" w:sz="0" w:space="0" w:color="auto"/>
        <w:left w:val="none" w:sz="0" w:space="0" w:color="auto"/>
        <w:bottom w:val="none" w:sz="0" w:space="0" w:color="auto"/>
        <w:right w:val="none" w:sz="0" w:space="0" w:color="auto"/>
      </w:divBdr>
      <w:divsChild>
        <w:div w:id="1681931661">
          <w:marLeft w:val="1166"/>
          <w:marRight w:val="0"/>
          <w:marTop w:val="0"/>
          <w:marBottom w:val="0"/>
          <w:divBdr>
            <w:top w:val="none" w:sz="0" w:space="0" w:color="auto"/>
            <w:left w:val="none" w:sz="0" w:space="0" w:color="auto"/>
            <w:bottom w:val="none" w:sz="0" w:space="0" w:color="auto"/>
            <w:right w:val="none" w:sz="0" w:space="0" w:color="auto"/>
          </w:divBdr>
        </w:div>
        <w:div w:id="1884364449">
          <w:marLeft w:val="1166"/>
          <w:marRight w:val="0"/>
          <w:marTop w:val="0"/>
          <w:marBottom w:val="0"/>
          <w:divBdr>
            <w:top w:val="none" w:sz="0" w:space="0" w:color="auto"/>
            <w:left w:val="none" w:sz="0" w:space="0" w:color="auto"/>
            <w:bottom w:val="none" w:sz="0" w:space="0" w:color="auto"/>
            <w:right w:val="none" w:sz="0" w:space="0" w:color="auto"/>
          </w:divBdr>
        </w:div>
      </w:divsChild>
    </w:div>
    <w:div w:id="1590576424">
      <w:bodyDiv w:val="1"/>
      <w:marLeft w:val="0"/>
      <w:marRight w:val="0"/>
      <w:marTop w:val="0"/>
      <w:marBottom w:val="0"/>
      <w:divBdr>
        <w:top w:val="none" w:sz="0" w:space="0" w:color="auto"/>
        <w:left w:val="none" w:sz="0" w:space="0" w:color="auto"/>
        <w:bottom w:val="none" w:sz="0" w:space="0" w:color="auto"/>
        <w:right w:val="none" w:sz="0" w:space="0" w:color="auto"/>
      </w:divBdr>
      <w:divsChild>
        <w:div w:id="769621367">
          <w:marLeft w:val="994"/>
          <w:marRight w:val="0"/>
          <w:marTop w:val="0"/>
          <w:marBottom w:val="0"/>
          <w:divBdr>
            <w:top w:val="none" w:sz="0" w:space="0" w:color="auto"/>
            <w:left w:val="none" w:sz="0" w:space="0" w:color="auto"/>
            <w:bottom w:val="none" w:sz="0" w:space="0" w:color="auto"/>
            <w:right w:val="none" w:sz="0" w:space="0" w:color="auto"/>
          </w:divBdr>
        </w:div>
        <w:div w:id="911542108">
          <w:marLeft w:val="1426"/>
          <w:marRight w:val="0"/>
          <w:marTop w:val="0"/>
          <w:marBottom w:val="0"/>
          <w:divBdr>
            <w:top w:val="none" w:sz="0" w:space="0" w:color="auto"/>
            <w:left w:val="none" w:sz="0" w:space="0" w:color="auto"/>
            <w:bottom w:val="none" w:sz="0" w:space="0" w:color="auto"/>
            <w:right w:val="none" w:sz="0" w:space="0" w:color="auto"/>
          </w:divBdr>
        </w:div>
        <w:div w:id="1837384383">
          <w:marLeft w:val="1426"/>
          <w:marRight w:val="0"/>
          <w:marTop w:val="0"/>
          <w:marBottom w:val="0"/>
          <w:divBdr>
            <w:top w:val="none" w:sz="0" w:space="0" w:color="auto"/>
            <w:left w:val="none" w:sz="0" w:space="0" w:color="auto"/>
            <w:bottom w:val="none" w:sz="0" w:space="0" w:color="auto"/>
            <w:right w:val="none" w:sz="0" w:space="0" w:color="auto"/>
          </w:divBdr>
        </w:div>
        <w:div w:id="1966279174">
          <w:marLeft w:val="1858"/>
          <w:marRight w:val="0"/>
          <w:marTop w:val="0"/>
          <w:marBottom w:val="0"/>
          <w:divBdr>
            <w:top w:val="none" w:sz="0" w:space="0" w:color="auto"/>
            <w:left w:val="none" w:sz="0" w:space="0" w:color="auto"/>
            <w:bottom w:val="none" w:sz="0" w:space="0" w:color="auto"/>
            <w:right w:val="none" w:sz="0" w:space="0" w:color="auto"/>
          </w:divBdr>
        </w:div>
      </w:divsChild>
    </w:div>
    <w:div w:id="1628196501">
      <w:bodyDiv w:val="1"/>
      <w:marLeft w:val="0"/>
      <w:marRight w:val="0"/>
      <w:marTop w:val="0"/>
      <w:marBottom w:val="0"/>
      <w:divBdr>
        <w:top w:val="none" w:sz="0" w:space="0" w:color="auto"/>
        <w:left w:val="none" w:sz="0" w:space="0" w:color="auto"/>
        <w:bottom w:val="none" w:sz="0" w:space="0" w:color="auto"/>
        <w:right w:val="none" w:sz="0" w:space="0" w:color="auto"/>
      </w:divBdr>
    </w:div>
    <w:div w:id="1643923175">
      <w:bodyDiv w:val="1"/>
      <w:marLeft w:val="0"/>
      <w:marRight w:val="0"/>
      <w:marTop w:val="0"/>
      <w:marBottom w:val="0"/>
      <w:divBdr>
        <w:top w:val="none" w:sz="0" w:space="0" w:color="auto"/>
        <w:left w:val="none" w:sz="0" w:space="0" w:color="auto"/>
        <w:bottom w:val="none" w:sz="0" w:space="0" w:color="auto"/>
        <w:right w:val="none" w:sz="0" w:space="0" w:color="auto"/>
      </w:divBdr>
      <w:divsChild>
        <w:div w:id="1812091976">
          <w:marLeft w:val="1166"/>
          <w:marRight w:val="0"/>
          <w:marTop w:val="120"/>
          <w:marBottom w:val="0"/>
          <w:divBdr>
            <w:top w:val="none" w:sz="0" w:space="0" w:color="auto"/>
            <w:left w:val="none" w:sz="0" w:space="0" w:color="auto"/>
            <w:bottom w:val="none" w:sz="0" w:space="0" w:color="auto"/>
            <w:right w:val="none" w:sz="0" w:space="0" w:color="auto"/>
          </w:divBdr>
        </w:div>
      </w:divsChild>
    </w:div>
    <w:div w:id="1656831885">
      <w:bodyDiv w:val="1"/>
      <w:marLeft w:val="0"/>
      <w:marRight w:val="0"/>
      <w:marTop w:val="0"/>
      <w:marBottom w:val="0"/>
      <w:divBdr>
        <w:top w:val="none" w:sz="0" w:space="0" w:color="auto"/>
        <w:left w:val="none" w:sz="0" w:space="0" w:color="auto"/>
        <w:bottom w:val="none" w:sz="0" w:space="0" w:color="auto"/>
        <w:right w:val="none" w:sz="0" w:space="0" w:color="auto"/>
      </w:divBdr>
      <w:divsChild>
        <w:div w:id="1174345502">
          <w:marLeft w:val="446"/>
          <w:marRight w:val="0"/>
          <w:marTop w:val="0"/>
          <w:marBottom w:val="0"/>
          <w:divBdr>
            <w:top w:val="none" w:sz="0" w:space="0" w:color="auto"/>
            <w:left w:val="none" w:sz="0" w:space="0" w:color="auto"/>
            <w:bottom w:val="none" w:sz="0" w:space="0" w:color="auto"/>
            <w:right w:val="none" w:sz="0" w:space="0" w:color="auto"/>
          </w:divBdr>
        </w:div>
      </w:divsChild>
    </w:div>
    <w:div w:id="1667250254">
      <w:bodyDiv w:val="1"/>
      <w:marLeft w:val="0"/>
      <w:marRight w:val="0"/>
      <w:marTop w:val="0"/>
      <w:marBottom w:val="0"/>
      <w:divBdr>
        <w:top w:val="none" w:sz="0" w:space="0" w:color="auto"/>
        <w:left w:val="none" w:sz="0" w:space="0" w:color="auto"/>
        <w:bottom w:val="none" w:sz="0" w:space="0" w:color="auto"/>
        <w:right w:val="none" w:sz="0" w:space="0" w:color="auto"/>
      </w:divBdr>
    </w:div>
    <w:div w:id="1831168062">
      <w:bodyDiv w:val="1"/>
      <w:marLeft w:val="0"/>
      <w:marRight w:val="0"/>
      <w:marTop w:val="0"/>
      <w:marBottom w:val="0"/>
      <w:divBdr>
        <w:top w:val="none" w:sz="0" w:space="0" w:color="auto"/>
        <w:left w:val="none" w:sz="0" w:space="0" w:color="auto"/>
        <w:bottom w:val="none" w:sz="0" w:space="0" w:color="auto"/>
        <w:right w:val="none" w:sz="0" w:space="0" w:color="auto"/>
      </w:divBdr>
    </w:div>
    <w:div w:id="1841238635">
      <w:bodyDiv w:val="1"/>
      <w:marLeft w:val="0"/>
      <w:marRight w:val="0"/>
      <w:marTop w:val="0"/>
      <w:marBottom w:val="0"/>
      <w:divBdr>
        <w:top w:val="none" w:sz="0" w:space="0" w:color="auto"/>
        <w:left w:val="none" w:sz="0" w:space="0" w:color="auto"/>
        <w:bottom w:val="none" w:sz="0" w:space="0" w:color="auto"/>
        <w:right w:val="none" w:sz="0" w:space="0" w:color="auto"/>
      </w:divBdr>
      <w:divsChild>
        <w:div w:id="364643147">
          <w:marLeft w:val="1166"/>
          <w:marRight w:val="0"/>
          <w:marTop w:val="120"/>
          <w:marBottom w:val="0"/>
          <w:divBdr>
            <w:top w:val="none" w:sz="0" w:space="0" w:color="auto"/>
            <w:left w:val="none" w:sz="0" w:space="0" w:color="auto"/>
            <w:bottom w:val="none" w:sz="0" w:space="0" w:color="auto"/>
            <w:right w:val="none" w:sz="0" w:space="0" w:color="auto"/>
          </w:divBdr>
        </w:div>
      </w:divsChild>
    </w:div>
    <w:div w:id="1867016450">
      <w:bodyDiv w:val="1"/>
      <w:marLeft w:val="0"/>
      <w:marRight w:val="0"/>
      <w:marTop w:val="0"/>
      <w:marBottom w:val="0"/>
      <w:divBdr>
        <w:top w:val="none" w:sz="0" w:space="0" w:color="auto"/>
        <w:left w:val="none" w:sz="0" w:space="0" w:color="auto"/>
        <w:bottom w:val="none" w:sz="0" w:space="0" w:color="auto"/>
        <w:right w:val="none" w:sz="0" w:space="0" w:color="auto"/>
      </w:divBdr>
      <w:divsChild>
        <w:div w:id="421999000">
          <w:marLeft w:val="1166"/>
          <w:marRight w:val="0"/>
          <w:marTop w:val="0"/>
          <w:marBottom w:val="0"/>
          <w:divBdr>
            <w:top w:val="none" w:sz="0" w:space="0" w:color="auto"/>
            <w:left w:val="none" w:sz="0" w:space="0" w:color="auto"/>
            <w:bottom w:val="none" w:sz="0" w:space="0" w:color="auto"/>
            <w:right w:val="none" w:sz="0" w:space="0" w:color="auto"/>
          </w:divBdr>
        </w:div>
        <w:div w:id="761994435">
          <w:marLeft w:val="1166"/>
          <w:marRight w:val="0"/>
          <w:marTop w:val="0"/>
          <w:marBottom w:val="0"/>
          <w:divBdr>
            <w:top w:val="none" w:sz="0" w:space="0" w:color="auto"/>
            <w:left w:val="none" w:sz="0" w:space="0" w:color="auto"/>
            <w:bottom w:val="none" w:sz="0" w:space="0" w:color="auto"/>
            <w:right w:val="none" w:sz="0" w:space="0" w:color="auto"/>
          </w:divBdr>
        </w:div>
      </w:divsChild>
    </w:div>
    <w:div w:id="1933933405">
      <w:bodyDiv w:val="1"/>
      <w:marLeft w:val="0"/>
      <w:marRight w:val="0"/>
      <w:marTop w:val="0"/>
      <w:marBottom w:val="0"/>
      <w:divBdr>
        <w:top w:val="none" w:sz="0" w:space="0" w:color="auto"/>
        <w:left w:val="none" w:sz="0" w:space="0" w:color="auto"/>
        <w:bottom w:val="none" w:sz="0" w:space="0" w:color="auto"/>
        <w:right w:val="none" w:sz="0" w:space="0" w:color="auto"/>
      </w:divBdr>
    </w:div>
    <w:div w:id="1951232109">
      <w:bodyDiv w:val="1"/>
      <w:marLeft w:val="0"/>
      <w:marRight w:val="0"/>
      <w:marTop w:val="0"/>
      <w:marBottom w:val="0"/>
      <w:divBdr>
        <w:top w:val="none" w:sz="0" w:space="0" w:color="auto"/>
        <w:left w:val="none" w:sz="0" w:space="0" w:color="auto"/>
        <w:bottom w:val="none" w:sz="0" w:space="0" w:color="auto"/>
        <w:right w:val="none" w:sz="0" w:space="0" w:color="auto"/>
      </w:divBdr>
      <w:divsChild>
        <w:div w:id="175972254">
          <w:marLeft w:val="1886"/>
          <w:marRight w:val="0"/>
          <w:marTop w:val="0"/>
          <w:marBottom w:val="0"/>
          <w:divBdr>
            <w:top w:val="none" w:sz="0" w:space="0" w:color="auto"/>
            <w:left w:val="none" w:sz="0" w:space="0" w:color="auto"/>
            <w:bottom w:val="none" w:sz="0" w:space="0" w:color="auto"/>
            <w:right w:val="none" w:sz="0" w:space="0" w:color="auto"/>
          </w:divBdr>
        </w:div>
      </w:divsChild>
    </w:div>
    <w:div w:id="1978493100">
      <w:bodyDiv w:val="1"/>
      <w:marLeft w:val="0"/>
      <w:marRight w:val="0"/>
      <w:marTop w:val="0"/>
      <w:marBottom w:val="0"/>
      <w:divBdr>
        <w:top w:val="none" w:sz="0" w:space="0" w:color="auto"/>
        <w:left w:val="none" w:sz="0" w:space="0" w:color="auto"/>
        <w:bottom w:val="none" w:sz="0" w:space="0" w:color="auto"/>
        <w:right w:val="none" w:sz="0" w:space="0" w:color="auto"/>
      </w:divBdr>
      <w:divsChild>
        <w:div w:id="1155950121">
          <w:marLeft w:val="446"/>
          <w:marRight w:val="0"/>
          <w:marTop w:val="0"/>
          <w:marBottom w:val="0"/>
          <w:divBdr>
            <w:top w:val="none" w:sz="0" w:space="0" w:color="auto"/>
            <w:left w:val="none" w:sz="0" w:space="0" w:color="auto"/>
            <w:bottom w:val="none" w:sz="0" w:space="0" w:color="auto"/>
            <w:right w:val="none" w:sz="0" w:space="0" w:color="auto"/>
          </w:divBdr>
        </w:div>
        <w:div w:id="1275749700">
          <w:marLeft w:val="446"/>
          <w:marRight w:val="0"/>
          <w:marTop w:val="0"/>
          <w:marBottom w:val="0"/>
          <w:divBdr>
            <w:top w:val="none" w:sz="0" w:space="0" w:color="auto"/>
            <w:left w:val="none" w:sz="0" w:space="0" w:color="auto"/>
            <w:bottom w:val="none" w:sz="0" w:space="0" w:color="auto"/>
            <w:right w:val="none" w:sz="0" w:space="0" w:color="auto"/>
          </w:divBdr>
        </w:div>
      </w:divsChild>
    </w:div>
    <w:div w:id="1997685591">
      <w:bodyDiv w:val="1"/>
      <w:marLeft w:val="0"/>
      <w:marRight w:val="0"/>
      <w:marTop w:val="0"/>
      <w:marBottom w:val="0"/>
      <w:divBdr>
        <w:top w:val="none" w:sz="0" w:space="0" w:color="auto"/>
        <w:left w:val="none" w:sz="0" w:space="0" w:color="auto"/>
        <w:bottom w:val="none" w:sz="0" w:space="0" w:color="auto"/>
        <w:right w:val="none" w:sz="0" w:space="0" w:color="auto"/>
      </w:divBdr>
      <w:divsChild>
        <w:div w:id="906769311">
          <w:marLeft w:val="446"/>
          <w:marRight w:val="0"/>
          <w:marTop w:val="0"/>
          <w:marBottom w:val="0"/>
          <w:divBdr>
            <w:top w:val="none" w:sz="0" w:space="0" w:color="auto"/>
            <w:left w:val="none" w:sz="0" w:space="0" w:color="auto"/>
            <w:bottom w:val="none" w:sz="0" w:space="0" w:color="auto"/>
            <w:right w:val="none" w:sz="0" w:space="0" w:color="auto"/>
          </w:divBdr>
        </w:div>
        <w:div w:id="998120785">
          <w:marLeft w:val="446"/>
          <w:marRight w:val="0"/>
          <w:marTop w:val="0"/>
          <w:marBottom w:val="0"/>
          <w:divBdr>
            <w:top w:val="none" w:sz="0" w:space="0" w:color="auto"/>
            <w:left w:val="none" w:sz="0" w:space="0" w:color="auto"/>
            <w:bottom w:val="none" w:sz="0" w:space="0" w:color="auto"/>
            <w:right w:val="none" w:sz="0" w:space="0" w:color="auto"/>
          </w:divBdr>
        </w:div>
      </w:divsChild>
    </w:div>
    <w:div w:id="2104640090">
      <w:bodyDiv w:val="1"/>
      <w:marLeft w:val="0"/>
      <w:marRight w:val="0"/>
      <w:marTop w:val="0"/>
      <w:marBottom w:val="0"/>
      <w:divBdr>
        <w:top w:val="none" w:sz="0" w:space="0" w:color="auto"/>
        <w:left w:val="none" w:sz="0" w:space="0" w:color="auto"/>
        <w:bottom w:val="none" w:sz="0" w:space="0" w:color="auto"/>
        <w:right w:val="none" w:sz="0" w:space="0" w:color="auto"/>
      </w:divBdr>
    </w:div>
    <w:div w:id="2145542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9B866-CD23-45EA-9397-3E03E7C53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7506</Words>
  <Characters>42788</Characters>
  <Application>Microsoft Office Word</Application>
  <DocSecurity>0</DocSecurity>
  <Lines>356</Lines>
  <Paragraphs>100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50194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심재연/이동통신표준Lab(SR)/삼성전자</dc:creator>
  <cp:keywords/>
  <dc:description/>
  <cp:lastModifiedBy>Qi (Mark) Xiong/PHY Research &amp; Standard Lab /SRC-Beijing/Staff Engineer/Samsung Electronics</cp:lastModifiedBy>
  <cp:revision>2</cp:revision>
  <dcterms:created xsi:type="dcterms:W3CDTF">2025-11-07T08:51:00Z</dcterms:created>
  <dcterms:modified xsi:type="dcterms:W3CDTF">2025-11-07T08:51:00Z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EB9ACB4B1D32BB978DD8C4959F85EF6D211686DA201D65DF4B8B36218C0E3B2D3186D6B30EEC3B87BF178339CF429545DE283F47FD6CA5961E22E03E4E28A0A9</vt:lpwstr>
  </property>
  <property fmtid="{D5CDD505-2E9C-101B-9397-08002B2CF9AE}" pid="4" name="DocumentId">
    <vt:lpwstr>2ee3f787-dc8b-4355-b9da-6722af098462</vt:lpwstr>
  </property>
</Properties>
</file>